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64" w:rsidRPr="004925B7" w:rsidRDefault="00885864" w:rsidP="00C53E61">
      <w:pPr>
        <w:jc w:val="center"/>
        <w:rPr>
          <w:rFonts w:ascii="Arial" w:hAnsi="Arial" w:cs="Arial"/>
          <w:b/>
        </w:rPr>
      </w:pPr>
    </w:p>
    <w:p w:rsidR="009C5F8A" w:rsidRDefault="00285BF8" w:rsidP="00C53E61">
      <w:pPr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RENATA SAMPERI – </w:t>
      </w:r>
      <w:r w:rsidRPr="00843A9E">
        <w:rPr>
          <w:rFonts w:ascii="Arial" w:hAnsi="Arial" w:cs="Arial"/>
          <w:b/>
          <w:caps/>
        </w:rPr>
        <w:t>Curriculum vitae</w:t>
      </w:r>
    </w:p>
    <w:p w:rsidR="009C5F8A" w:rsidRDefault="009C5F8A" w:rsidP="00C53E61">
      <w:pPr>
        <w:jc w:val="both"/>
        <w:rPr>
          <w:rFonts w:ascii="Arial" w:hAnsi="Arial" w:cs="Arial"/>
          <w:b/>
          <w:smallCaps/>
        </w:rPr>
      </w:pPr>
    </w:p>
    <w:p w:rsidR="00843A9E" w:rsidRDefault="00843A9E" w:rsidP="00C53E61">
      <w:pPr>
        <w:jc w:val="both"/>
        <w:rPr>
          <w:rFonts w:ascii="Arial" w:hAnsi="Arial" w:cs="Arial"/>
          <w:b/>
          <w:caps/>
        </w:rPr>
      </w:pPr>
    </w:p>
    <w:p w:rsidR="00843A9E" w:rsidRPr="00843A9E" w:rsidRDefault="00885864" w:rsidP="00C53E61">
      <w:pPr>
        <w:jc w:val="both"/>
        <w:rPr>
          <w:rFonts w:ascii="Arial" w:hAnsi="Arial" w:cs="Arial"/>
          <w:b/>
          <w:caps/>
        </w:rPr>
      </w:pPr>
      <w:r w:rsidRPr="00843A9E">
        <w:rPr>
          <w:rFonts w:ascii="Arial" w:hAnsi="Arial" w:cs="Arial"/>
          <w:b/>
          <w:caps/>
        </w:rPr>
        <w:t xml:space="preserve">Posizione </w:t>
      </w:r>
      <w:r w:rsidR="00843A9E" w:rsidRPr="00843A9E">
        <w:rPr>
          <w:rFonts w:ascii="Arial" w:hAnsi="Arial" w:cs="Arial"/>
          <w:b/>
          <w:caps/>
        </w:rPr>
        <w:t>accademica</w:t>
      </w:r>
      <w:r w:rsidR="00285BF8" w:rsidRPr="00843A9E">
        <w:rPr>
          <w:rFonts w:ascii="Arial" w:hAnsi="Arial" w:cs="Arial"/>
          <w:b/>
          <w:caps/>
        </w:rPr>
        <w:t xml:space="preserve"> </w:t>
      </w:r>
    </w:p>
    <w:p w:rsidR="00843A9E" w:rsidRDefault="00843A9E" w:rsidP="00C53E61">
      <w:pPr>
        <w:jc w:val="both"/>
        <w:rPr>
          <w:rFonts w:ascii="Arial" w:hAnsi="Arial" w:cs="Arial"/>
          <w:b/>
          <w:smallCaps/>
        </w:rPr>
      </w:pPr>
    </w:p>
    <w:p w:rsidR="00885864" w:rsidRDefault="00285BF8" w:rsidP="00C53E6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mallCaps/>
        </w:rPr>
        <w:t>dal 2018</w:t>
      </w:r>
      <w:r w:rsidR="00885864" w:rsidRPr="004925B7">
        <w:rPr>
          <w:rFonts w:ascii="Arial" w:hAnsi="Arial" w:cs="Arial"/>
          <w:b/>
          <w:smallCaps/>
        </w:rPr>
        <w:t xml:space="preserve">: </w:t>
      </w:r>
      <w:r w:rsidR="003F6362">
        <w:rPr>
          <w:rFonts w:ascii="Arial" w:hAnsi="Arial" w:cs="Arial"/>
        </w:rPr>
        <w:t>Professore associato di Storia dell’architettura presso il Dip</w:t>
      </w:r>
      <w:r w:rsidR="00CC3436">
        <w:rPr>
          <w:rFonts w:ascii="Arial" w:hAnsi="Arial" w:cs="Arial"/>
        </w:rPr>
        <w:t>artimento di Architettura dell’</w:t>
      </w:r>
      <w:r w:rsidR="003F6362">
        <w:rPr>
          <w:rFonts w:ascii="Arial" w:hAnsi="Arial" w:cs="Arial"/>
        </w:rPr>
        <w:t>Università degli Studi di Ferrara</w:t>
      </w:r>
      <w:r w:rsidR="00885864" w:rsidRPr="004925B7">
        <w:rPr>
          <w:rFonts w:ascii="Arial" w:hAnsi="Arial" w:cs="Arial"/>
        </w:rPr>
        <w:t>.</w:t>
      </w:r>
    </w:p>
    <w:p w:rsidR="00285BF8" w:rsidRDefault="00285BF8" w:rsidP="00C53E61">
      <w:pPr>
        <w:jc w:val="both"/>
        <w:rPr>
          <w:rFonts w:ascii="Arial" w:hAnsi="Arial" w:cs="Arial"/>
        </w:rPr>
      </w:pPr>
    </w:p>
    <w:p w:rsidR="00285BF8" w:rsidRDefault="00285BF8" w:rsidP="00C53E61">
      <w:pPr>
        <w:jc w:val="both"/>
        <w:rPr>
          <w:rFonts w:ascii="Arial" w:hAnsi="Arial" w:cs="Arial"/>
        </w:rPr>
      </w:pPr>
      <w:r w:rsidRPr="00285BF8">
        <w:rPr>
          <w:rFonts w:ascii="Arial" w:hAnsi="Arial" w:cs="Arial"/>
          <w:b/>
        </w:rPr>
        <w:t>2006-2018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Ricercatore</w:t>
      </w:r>
      <w:r w:rsidRPr="004925B7">
        <w:rPr>
          <w:rFonts w:ascii="Arial" w:hAnsi="Arial" w:cs="Arial"/>
        </w:rPr>
        <w:t xml:space="preserve"> a tempo indeterminato in Storia dell’architettura presso il Dipartimento di Storia, disegno e restauro dell’architettura della Sapienza Università di Roma</w:t>
      </w:r>
      <w:r>
        <w:rPr>
          <w:rFonts w:ascii="Arial" w:hAnsi="Arial" w:cs="Arial"/>
        </w:rPr>
        <w:t>.</w:t>
      </w:r>
    </w:p>
    <w:p w:rsidR="0018106A" w:rsidRDefault="0018106A" w:rsidP="00C53E61">
      <w:pPr>
        <w:jc w:val="both"/>
        <w:rPr>
          <w:rFonts w:ascii="Arial" w:hAnsi="Arial" w:cs="Arial"/>
        </w:rPr>
      </w:pPr>
    </w:p>
    <w:p w:rsidR="0018106A" w:rsidRPr="0018106A" w:rsidRDefault="0018106A" w:rsidP="00C53E6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2021</w:t>
      </w:r>
      <w:r w:rsidRPr="0018106A">
        <w:rPr>
          <w:rFonts w:ascii="Arial" w:hAnsi="Arial" w:cs="Arial"/>
          <w:b/>
        </w:rPr>
        <w:t xml:space="preserve"> </w:t>
      </w:r>
      <w:r w:rsidRPr="0018106A">
        <w:rPr>
          <w:rFonts w:ascii="Arial" w:hAnsi="Arial" w:cs="Arial"/>
        </w:rPr>
        <w:t>-</w:t>
      </w:r>
      <w:r w:rsidRPr="0018106A">
        <w:rPr>
          <w:rFonts w:ascii="Arial" w:hAnsi="Arial" w:cs="Arial"/>
          <w:b/>
          <w:smallCaps/>
        </w:rPr>
        <w:t xml:space="preserve"> </w:t>
      </w:r>
      <w:r w:rsidRPr="0018106A">
        <w:rPr>
          <w:rFonts w:ascii="Arial" w:hAnsi="Arial" w:cs="Arial"/>
        </w:rPr>
        <w:t>Abilitazione scientifica nazionale a</w:t>
      </w:r>
      <w:r w:rsidR="00A913D4">
        <w:rPr>
          <w:rFonts w:ascii="Arial" w:hAnsi="Arial" w:cs="Arial"/>
        </w:rPr>
        <w:t>l ruolo di professore di prima</w:t>
      </w:r>
      <w:r w:rsidRPr="0018106A">
        <w:rPr>
          <w:rFonts w:ascii="Arial" w:hAnsi="Arial" w:cs="Arial"/>
        </w:rPr>
        <w:t xml:space="preserve"> fascia nel SSD ICAR 18 - Storia dell’architettura</w:t>
      </w:r>
      <w:r>
        <w:rPr>
          <w:rFonts w:ascii="Arial" w:hAnsi="Arial" w:cs="Arial"/>
        </w:rPr>
        <w:t>.</w:t>
      </w:r>
    </w:p>
    <w:p w:rsidR="00885864" w:rsidRPr="0018106A" w:rsidRDefault="00885864" w:rsidP="00C53E61">
      <w:pPr>
        <w:jc w:val="both"/>
        <w:rPr>
          <w:rFonts w:ascii="Arial" w:hAnsi="Arial" w:cs="Arial"/>
        </w:rPr>
      </w:pPr>
    </w:p>
    <w:p w:rsidR="00885864" w:rsidRPr="004925B7" w:rsidRDefault="00885864" w:rsidP="00C53E61">
      <w:pPr>
        <w:jc w:val="both"/>
        <w:rPr>
          <w:rFonts w:ascii="Arial" w:hAnsi="Arial" w:cs="Arial"/>
        </w:rPr>
      </w:pPr>
    </w:p>
    <w:p w:rsidR="00885864" w:rsidRPr="00BF2A1E" w:rsidRDefault="00885864" w:rsidP="00C53E61">
      <w:pPr>
        <w:rPr>
          <w:rFonts w:ascii="Arial" w:hAnsi="Arial" w:cs="Arial"/>
          <w:b/>
        </w:rPr>
      </w:pPr>
      <w:r w:rsidRPr="00BF2A1E">
        <w:rPr>
          <w:rFonts w:ascii="Arial" w:hAnsi="Arial" w:cs="Arial"/>
          <w:b/>
        </w:rPr>
        <w:t>FORMAZIONE</w:t>
      </w:r>
    </w:p>
    <w:p w:rsidR="001321E0" w:rsidRDefault="001321E0" w:rsidP="00C53E61">
      <w:pPr>
        <w:rPr>
          <w:rFonts w:ascii="Arial" w:hAnsi="Arial" w:cs="Arial"/>
          <w:b/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8051"/>
      </w:tblGrid>
      <w:tr w:rsidR="00646F3D" w:rsidRPr="004925B7" w:rsidTr="009C5F8A">
        <w:tc>
          <w:tcPr>
            <w:tcW w:w="1803" w:type="dxa"/>
          </w:tcPr>
          <w:p w:rsidR="00646F3D" w:rsidRPr="004925B7" w:rsidRDefault="00646F3D" w:rsidP="00C53E61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</w:rPr>
              <w:t>1985</w:t>
            </w:r>
          </w:p>
        </w:tc>
        <w:tc>
          <w:tcPr>
            <w:tcW w:w="8051" w:type="dxa"/>
          </w:tcPr>
          <w:p w:rsidR="00646F3D" w:rsidRPr="004925B7" w:rsidRDefault="00646F3D" w:rsidP="00C53E61">
            <w:pPr>
              <w:jc w:val="both"/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</w:rPr>
              <w:t>Laurea in Architettura, Sapienza Università di Roma</w:t>
            </w:r>
            <w:r w:rsidR="00C5241D" w:rsidRPr="004925B7">
              <w:rPr>
                <w:rFonts w:ascii="Arial" w:hAnsi="Arial" w:cs="Arial"/>
              </w:rPr>
              <w:t>.</w:t>
            </w:r>
            <w:r w:rsidRPr="004925B7">
              <w:rPr>
                <w:rFonts w:ascii="Arial" w:hAnsi="Arial" w:cs="Arial"/>
              </w:rPr>
              <w:t xml:space="preserve"> </w:t>
            </w:r>
            <w:r w:rsidR="00C5241D" w:rsidRPr="004925B7">
              <w:rPr>
                <w:rFonts w:ascii="Arial" w:hAnsi="Arial" w:cs="Arial"/>
              </w:rPr>
              <w:t>T</w:t>
            </w:r>
            <w:r w:rsidRPr="004925B7">
              <w:rPr>
                <w:rFonts w:ascii="Arial" w:hAnsi="Arial" w:cs="Arial"/>
              </w:rPr>
              <w:t>esi in Storia dell’architettura, 110/110 e lode, relatore Prof. Arnaldo Bruschi.</w:t>
            </w:r>
          </w:p>
        </w:tc>
      </w:tr>
      <w:tr w:rsidR="00646F3D" w:rsidRPr="004925B7" w:rsidTr="009C5F8A">
        <w:tc>
          <w:tcPr>
            <w:tcW w:w="1803" w:type="dxa"/>
          </w:tcPr>
          <w:p w:rsidR="00646F3D" w:rsidRPr="004925B7" w:rsidRDefault="00646F3D" w:rsidP="00C53E61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</w:rPr>
              <w:t>1992</w:t>
            </w:r>
          </w:p>
        </w:tc>
        <w:tc>
          <w:tcPr>
            <w:tcW w:w="8051" w:type="dxa"/>
          </w:tcPr>
          <w:p w:rsidR="00646F3D" w:rsidRPr="004925B7" w:rsidRDefault="00646F3D" w:rsidP="00C53E61">
            <w:pPr>
              <w:jc w:val="both"/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</w:rPr>
              <w:t>Dottorato di ricerca in Storia dell’architettura, Sapienza Università di Roma. Tutor Prof. Francesco Paolo Fiore.</w:t>
            </w:r>
          </w:p>
        </w:tc>
      </w:tr>
    </w:tbl>
    <w:p w:rsidR="00646F3D" w:rsidRDefault="00646F3D" w:rsidP="00C53E61">
      <w:pPr>
        <w:rPr>
          <w:rFonts w:ascii="Arial" w:hAnsi="Arial" w:cs="Arial"/>
          <w:b/>
        </w:rPr>
      </w:pPr>
    </w:p>
    <w:p w:rsidR="00285BF8" w:rsidRDefault="00285BF8" w:rsidP="00C53E61">
      <w:pPr>
        <w:rPr>
          <w:rFonts w:ascii="Arial" w:hAnsi="Arial" w:cs="Arial"/>
          <w:b/>
          <w:smallCaps/>
        </w:rPr>
      </w:pPr>
    </w:p>
    <w:p w:rsidR="001321E0" w:rsidRPr="004925B7" w:rsidRDefault="00285BF8" w:rsidP="00C53E6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mallCaps/>
        </w:rPr>
        <w:t>BORSE DI STUDIO E ASSEGNI DI RICERCA</w:t>
      </w:r>
    </w:p>
    <w:p w:rsidR="001321E0" w:rsidRPr="004925B7" w:rsidRDefault="001321E0" w:rsidP="00C53E61">
      <w:pPr>
        <w:rPr>
          <w:rFonts w:ascii="Arial" w:hAnsi="Arial" w:cs="Arial"/>
          <w:b/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8239"/>
      </w:tblGrid>
      <w:tr w:rsidR="001321E0" w:rsidRPr="004925B7" w:rsidTr="008545B3">
        <w:tc>
          <w:tcPr>
            <w:tcW w:w="1615" w:type="dxa"/>
          </w:tcPr>
          <w:p w:rsidR="001321E0" w:rsidRPr="004925B7" w:rsidRDefault="00E56F5A" w:rsidP="00C53E61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</w:rPr>
              <w:t>1988-1991</w:t>
            </w:r>
          </w:p>
        </w:tc>
        <w:tc>
          <w:tcPr>
            <w:tcW w:w="8239" w:type="dxa"/>
          </w:tcPr>
          <w:p w:rsidR="001321E0" w:rsidRPr="004925B7" w:rsidRDefault="00E56F5A" w:rsidP="00C53E61">
            <w:pPr>
              <w:jc w:val="both"/>
              <w:rPr>
                <w:rFonts w:ascii="Arial" w:hAnsi="Arial" w:cs="Arial"/>
              </w:rPr>
            </w:pPr>
            <w:r w:rsidRPr="004925B7">
              <w:rPr>
                <w:rFonts w:ascii="Arial" w:hAnsi="Arial" w:cs="Arial"/>
              </w:rPr>
              <w:t>Borsa di studio triennale per il dottorato di ricerca</w:t>
            </w:r>
            <w:r>
              <w:rPr>
                <w:rFonts w:ascii="Arial" w:hAnsi="Arial" w:cs="Arial"/>
              </w:rPr>
              <w:t xml:space="preserve"> in</w:t>
            </w:r>
            <w:r w:rsidRPr="004925B7">
              <w:rPr>
                <w:rFonts w:ascii="Arial" w:hAnsi="Arial" w:cs="Arial"/>
              </w:rPr>
              <w:t xml:space="preserve"> Storia dell’architettura presso la Sapienza Università di Roma.</w:t>
            </w:r>
          </w:p>
        </w:tc>
      </w:tr>
      <w:tr w:rsidR="001321E0" w:rsidRPr="004925B7" w:rsidTr="008545B3">
        <w:tc>
          <w:tcPr>
            <w:tcW w:w="1615" w:type="dxa"/>
          </w:tcPr>
          <w:p w:rsidR="001321E0" w:rsidRPr="004925B7" w:rsidRDefault="00E56F5A" w:rsidP="00C53E61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</w:rPr>
              <w:t>1995-97</w:t>
            </w:r>
          </w:p>
        </w:tc>
        <w:tc>
          <w:tcPr>
            <w:tcW w:w="8239" w:type="dxa"/>
          </w:tcPr>
          <w:p w:rsidR="001321E0" w:rsidRPr="004925B7" w:rsidRDefault="00E56F5A" w:rsidP="00C53E61">
            <w:pPr>
              <w:jc w:val="both"/>
              <w:rPr>
                <w:rFonts w:ascii="Arial" w:hAnsi="Arial" w:cs="Arial"/>
              </w:rPr>
            </w:pPr>
            <w:r w:rsidRPr="004925B7">
              <w:rPr>
                <w:rFonts w:ascii="Arial" w:hAnsi="Arial" w:cs="Arial"/>
              </w:rPr>
              <w:t>Borsa di studio biennale per l’attività di ricerca post-dottorato in Storia dell’architettura presso la Sapienza Università di Roma.</w:t>
            </w:r>
          </w:p>
        </w:tc>
      </w:tr>
      <w:tr w:rsidR="001321E0" w:rsidRPr="004925B7" w:rsidTr="008545B3">
        <w:tc>
          <w:tcPr>
            <w:tcW w:w="1615" w:type="dxa"/>
          </w:tcPr>
          <w:p w:rsidR="001321E0" w:rsidRPr="004925B7" w:rsidRDefault="00E56F5A" w:rsidP="00C53E61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</w:rPr>
              <w:t>2003-05</w:t>
            </w:r>
          </w:p>
        </w:tc>
        <w:tc>
          <w:tcPr>
            <w:tcW w:w="8239" w:type="dxa"/>
          </w:tcPr>
          <w:p w:rsidR="001321E0" w:rsidRPr="004925B7" w:rsidRDefault="00E56F5A" w:rsidP="00C53E61">
            <w:pPr>
              <w:jc w:val="both"/>
              <w:rPr>
                <w:rFonts w:ascii="Arial" w:hAnsi="Arial" w:cs="Arial"/>
              </w:rPr>
            </w:pPr>
            <w:r w:rsidRPr="004925B7">
              <w:rPr>
                <w:rFonts w:ascii="Arial" w:hAnsi="Arial" w:cs="Arial"/>
              </w:rPr>
              <w:t>Assegno di ricerca biennale in Storia dell’architettura presso la Sapienza Università di Roma.</w:t>
            </w:r>
          </w:p>
        </w:tc>
      </w:tr>
      <w:tr w:rsidR="001321E0" w:rsidRPr="004925B7" w:rsidTr="008545B3">
        <w:tc>
          <w:tcPr>
            <w:tcW w:w="1615" w:type="dxa"/>
          </w:tcPr>
          <w:p w:rsidR="001321E0" w:rsidRPr="004925B7" w:rsidRDefault="00E56F5A" w:rsidP="00C53E61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</w:rPr>
              <w:t>1986</w:t>
            </w:r>
          </w:p>
        </w:tc>
        <w:tc>
          <w:tcPr>
            <w:tcW w:w="8239" w:type="dxa"/>
          </w:tcPr>
          <w:p w:rsidR="001321E0" w:rsidRPr="004925B7" w:rsidRDefault="00E56F5A" w:rsidP="00C53E61">
            <w:pPr>
              <w:jc w:val="both"/>
              <w:rPr>
                <w:rFonts w:ascii="Arial" w:hAnsi="Arial" w:cs="Arial"/>
              </w:rPr>
            </w:pPr>
            <w:r w:rsidRPr="004925B7">
              <w:rPr>
                <w:rFonts w:ascii="Arial" w:hAnsi="Arial" w:cs="Arial"/>
              </w:rPr>
              <w:t xml:space="preserve">Borsa di studio del Centro Internazionale di Studi di Architettura Andrea Palladio di Vicenza per frequentare il 5° Seminario internazionale di Storia dell’architettura </w:t>
            </w:r>
            <w:r w:rsidRPr="004925B7">
              <w:rPr>
                <w:rFonts w:ascii="Arial" w:hAnsi="Arial" w:cs="Arial"/>
                <w:i/>
              </w:rPr>
              <w:t>Il palazzo del Rinascimento in Italia</w:t>
            </w:r>
            <w:r w:rsidRPr="004925B7">
              <w:rPr>
                <w:rFonts w:ascii="Arial" w:hAnsi="Arial" w:cs="Arial"/>
              </w:rPr>
              <w:t>.</w:t>
            </w:r>
          </w:p>
        </w:tc>
      </w:tr>
      <w:tr w:rsidR="00E56F5A" w:rsidRPr="004925B7" w:rsidTr="008545B3">
        <w:tc>
          <w:tcPr>
            <w:tcW w:w="1615" w:type="dxa"/>
          </w:tcPr>
          <w:p w:rsidR="00E56F5A" w:rsidRPr="004925B7" w:rsidRDefault="00E56F5A" w:rsidP="00C53E61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</w:rPr>
              <w:t>1987</w:t>
            </w:r>
          </w:p>
        </w:tc>
        <w:tc>
          <w:tcPr>
            <w:tcW w:w="8239" w:type="dxa"/>
          </w:tcPr>
          <w:p w:rsidR="00E56F5A" w:rsidRPr="004925B7" w:rsidRDefault="00E56F5A" w:rsidP="00C53E61">
            <w:pPr>
              <w:jc w:val="both"/>
              <w:rPr>
                <w:rFonts w:ascii="Arial" w:hAnsi="Arial" w:cs="Arial"/>
              </w:rPr>
            </w:pPr>
            <w:r w:rsidRPr="004925B7">
              <w:rPr>
                <w:rFonts w:ascii="Arial" w:hAnsi="Arial" w:cs="Arial"/>
              </w:rPr>
              <w:t>Borsa di studio dell’Istituto della Enciclopedia Italiana per la redazione della tesi di laurea.</w:t>
            </w:r>
          </w:p>
        </w:tc>
      </w:tr>
      <w:tr w:rsidR="00E56F5A" w:rsidRPr="004925B7" w:rsidTr="008545B3">
        <w:tc>
          <w:tcPr>
            <w:tcW w:w="1615" w:type="dxa"/>
          </w:tcPr>
          <w:p w:rsidR="00E56F5A" w:rsidRPr="004925B7" w:rsidRDefault="00E56F5A" w:rsidP="00C53E61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</w:rPr>
              <w:t>1994</w:t>
            </w:r>
          </w:p>
        </w:tc>
        <w:tc>
          <w:tcPr>
            <w:tcW w:w="8239" w:type="dxa"/>
          </w:tcPr>
          <w:p w:rsidR="00E56F5A" w:rsidRPr="004925B7" w:rsidRDefault="00E56F5A" w:rsidP="00C53E61">
            <w:pPr>
              <w:tabs>
                <w:tab w:val="left" w:pos="-284"/>
                <w:tab w:val="left" w:pos="0"/>
              </w:tabs>
              <w:spacing w:after="40"/>
              <w:ind w:right="-1"/>
              <w:jc w:val="both"/>
              <w:rPr>
                <w:rFonts w:ascii="Arial" w:hAnsi="Arial" w:cs="Arial"/>
                <w:smallCaps/>
              </w:rPr>
            </w:pPr>
            <w:r w:rsidRPr="004925B7">
              <w:rPr>
                <w:rFonts w:ascii="Arial" w:hAnsi="Arial" w:cs="Arial"/>
              </w:rPr>
              <w:t xml:space="preserve">Borsa di studio del Centro Internazionale di Studi di Architettura Andrea Palladio di Vicenza per frequentare il 36° Corso internazionale di Storia dell’architettura </w:t>
            </w:r>
            <w:r w:rsidRPr="004925B7">
              <w:rPr>
                <w:rFonts w:ascii="Arial" w:hAnsi="Arial" w:cs="Arial"/>
                <w:i/>
              </w:rPr>
              <w:t>Andrea Palladio: lo sviluppo di un progetto (1508-1580)</w:t>
            </w:r>
            <w:r w:rsidRPr="004925B7">
              <w:rPr>
                <w:rFonts w:ascii="Arial" w:hAnsi="Arial" w:cs="Arial"/>
              </w:rPr>
              <w:t>.</w:t>
            </w:r>
          </w:p>
        </w:tc>
      </w:tr>
      <w:tr w:rsidR="00E56F5A" w:rsidRPr="004925B7" w:rsidTr="008545B3">
        <w:tc>
          <w:tcPr>
            <w:tcW w:w="1615" w:type="dxa"/>
          </w:tcPr>
          <w:p w:rsidR="00E56F5A" w:rsidRPr="004925B7" w:rsidRDefault="00E56F5A" w:rsidP="00C53E61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</w:rPr>
              <w:t>1996</w:t>
            </w:r>
          </w:p>
        </w:tc>
        <w:tc>
          <w:tcPr>
            <w:tcW w:w="8239" w:type="dxa"/>
          </w:tcPr>
          <w:p w:rsidR="00E56F5A" w:rsidRPr="004925B7" w:rsidRDefault="00E56F5A" w:rsidP="00C53E61">
            <w:pPr>
              <w:pStyle w:val="NormaleWeb"/>
              <w:spacing w:before="0" w:after="0"/>
              <w:ind w:right="-1"/>
              <w:jc w:val="both"/>
              <w:rPr>
                <w:rFonts w:ascii="Arial" w:hAnsi="Arial" w:cs="Arial"/>
              </w:rPr>
            </w:pPr>
            <w:r w:rsidRPr="004925B7">
              <w:rPr>
                <w:rFonts w:ascii="Arial" w:hAnsi="Arial" w:cs="Arial"/>
              </w:rPr>
              <w:t xml:space="preserve">Borsa di studio del Centro internazionale di Studi di Architettura Andrea Palladio di Vicenza per frequentare il 15° seminario internazionale di Storia dell’architettura </w:t>
            </w:r>
            <w:r w:rsidRPr="004925B7">
              <w:rPr>
                <w:rFonts w:ascii="Arial" w:hAnsi="Arial" w:cs="Arial"/>
                <w:i/>
              </w:rPr>
              <w:t>Bramante milanese e l’architettura del Rinascimento lombardo</w:t>
            </w:r>
            <w:r w:rsidRPr="004925B7">
              <w:rPr>
                <w:rFonts w:ascii="Arial" w:hAnsi="Arial" w:cs="Arial"/>
              </w:rPr>
              <w:t>.</w:t>
            </w:r>
          </w:p>
        </w:tc>
      </w:tr>
      <w:tr w:rsidR="00E56F5A" w:rsidRPr="004925B7" w:rsidTr="008545B3">
        <w:tc>
          <w:tcPr>
            <w:tcW w:w="1615" w:type="dxa"/>
          </w:tcPr>
          <w:p w:rsidR="00E56F5A" w:rsidRPr="004925B7" w:rsidRDefault="00E56F5A" w:rsidP="00C53E61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</w:rPr>
              <w:t>2001</w:t>
            </w:r>
          </w:p>
        </w:tc>
        <w:tc>
          <w:tcPr>
            <w:tcW w:w="8239" w:type="dxa"/>
          </w:tcPr>
          <w:p w:rsidR="00E56F5A" w:rsidRPr="004925B7" w:rsidRDefault="00E56F5A" w:rsidP="00C53E61">
            <w:pPr>
              <w:pStyle w:val="NormaleWeb"/>
              <w:spacing w:before="0" w:after="0"/>
              <w:ind w:right="-1"/>
              <w:jc w:val="both"/>
              <w:rPr>
                <w:rFonts w:ascii="Arial" w:hAnsi="Arial" w:cs="Arial"/>
              </w:rPr>
            </w:pPr>
            <w:r w:rsidRPr="004925B7">
              <w:rPr>
                <w:rFonts w:ascii="Arial" w:hAnsi="Arial" w:cs="Arial"/>
              </w:rPr>
              <w:t xml:space="preserve">Borsa di studio del Centro Internazionale di Studi di Architettura Andrea Palladio di Vicenza per frequentare il 20° Seminario internazionale di Storia dell’architettura </w:t>
            </w:r>
            <w:r w:rsidRPr="004925B7">
              <w:rPr>
                <w:rFonts w:ascii="Arial" w:hAnsi="Arial" w:cs="Arial"/>
                <w:i/>
              </w:rPr>
              <w:t>Baldassarre Peruzzi. 1481-1536</w:t>
            </w:r>
            <w:r w:rsidRPr="004925B7">
              <w:rPr>
                <w:rFonts w:ascii="Arial" w:hAnsi="Arial" w:cs="Arial"/>
              </w:rPr>
              <w:t>.</w:t>
            </w:r>
          </w:p>
        </w:tc>
      </w:tr>
    </w:tbl>
    <w:p w:rsidR="005912C9" w:rsidRDefault="005912C9" w:rsidP="00C53E61">
      <w:pPr>
        <w:rPr>
          <w:rFonts w:ascii="Arial" w:hAnsi="Arial" w:cs="Arial"/>
          <w:b/>
        </w:rPr>
      </w:pPr>
    </w:p>
    <w:p w:rsidR="00285BF8" w:rsidRDefault="00285BF8" w:rsidP="00285BF8">
      <w:pPr>
        <w:rPr>
          <w:rFonts w:ascii="Arial" w:hAnsi="Arial" w:cs="Arial"/>
          <w:b/>
          <w:smallCaps/>
        </w:rPr>
      </w:pPr>
    </w:p>
    <w:p w:rsidR="00285BF8" w:rsidRPr="00482D50" w:rsidRDefault="00285BF8" w:rsidP="00285BF8">
      <w:pPr>
        <w:rPr>
          <w:rFonts w:ascii="Arial" w:hAnsi="Arial" w:cs="Arial"/>
          <w:b/>
          <w:smallCaps/>
        </w:rPr>
      </w:pPr>
      <w:r w:rsidRPr="00482D50">
        <w:rPr>
          <w:rFonts w:ascii="Arial" w:hAnsi="Arial" w:cs="Arial"/>
          <w:b/>
          <w:smallCaps/>
        </w:rPr>
        <w:t xml:space="preserve">PROGETTI DI RICERCA </w:t>
      </w:r>
    </w:p>
    <w:p w:rsidR="00285BF8" w:rsidRPr="00482D50" w:rsidRDefault="00285BF8" w:rsidP="00285BF8">
      <w:pPr>
        <w:rPr>
          <w:rFonts w:ascii="Arial" w:hAnsi="Arial" w:cs="Arial"/>
          <w:b/>
          <w:smallCaps/>
          <w:sz w:val="28"/>
          <w:szCs w:val="28"/>
        </w:rPr>
      </w:pPr>
    </w:p>
    <w:p w:rsidR="00285BF8" w:rsidRPr="004925B7" w:rsidRDefault="00285BF8" w:rsidP="00285BF8">
      <w:pPr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 xml:space="preserve">- </w:t>
      </w:r>
      <w:r w:rsidRPr="005A114A">
        <w:rPr>
          <w:rFonts w:ascii="Arial" w:hAnsi="Arial" w:cs="Arial"/>
          <w:b/>
          <w:smallCaps/>
        </w:rPr>
        <w:t>Progetti finanziati come I-investigator</w:t>
      </w:r>
    </w:p>
    <w:p w:rsidR="00285BF8" w:rsidRPr="004925B7" w:rsidRDefault="00285BF8" w:rsidP="00285BF8">
      <w:pPr>
        <w:rPr>
          <w:rFonts w:ascii="Arial" w:hAnsi="Arial" w:cs="Arial"/>
          <w:b/>
          <w:cap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8239"/>
      </w:tblGrid>
      <w:tr w:rsidR="00285BF8" w:rsidRPr="004925B7" w:rsidTr="005A7BCE">
        <w:tc>
          <w:tcPr>
            <w:tcW w:w="1615" w:type="dxa"/>
          </w:tcPr>
          <w:p w:rsidR="00285BF8" w:rsidRPr="004925B7" w:rsidRDefault="00285BF8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</w:rPr>
              <w:t>2001-03</w:t>
            </w:r>
          </w:p>
        </w:tc>
        <w:tc>
          <w:tcPr>
            <w:tcW w:w="8239" w:type="dxa"/>
          </w:tcPr>
          <w:p w:rsidR="00285BF8" w:rsidRPr="004925B7" w:rsidRDefault="00285BF8" w:rsidP="005A7BCE">
            <w:pPr>
              <w:jc w:val="both"/>
              <w:rPr>
                <w:rFonts w:ascii="Arial" w:hAnsi="Arial" w:cs="Arial"/>
                <w:color w:val="FF0000"/>
              </w:rPr>
            </w:pPr>
            <w:r w:rsidRPr="004925B7">
              <w:rPr>
                <w:rFonts w:ascii="Arial" w:hAnsi="Arial" w:cs="Arial"/>
                <w:bCs/>
                <w:i/>
                <w:iCs/>
              </w:rPr>
              <w:t>L’opera di Baldassarre Peruzzi architetto</w:t>
            </w:r>
            <w:r w:rsidRPr="004925B7">
              <w:rPr>
                <w:rFonts w:ascii="Arial" w:hAnsi="Arial" w:cs="Arial"/>
                <w:bCs/>
                <w:iCs/>
              </w:rPr>
              <w:t>, Ricerca Universitaria, Sapienza Università di Roma. Responsabile: prof. Francesco Paolo Fiore. Durata: 36 mesi.</w:t>
            </w:r>
          </w:p>
        </w:tc>
      </w:tr>
      <w:tr w:rsidR="00285BF8" w:rsidRPr="004925B7" w:rsidTr="005A7BCE">
        <w:tc>
          <w:tcPr>
            <w:tcW w:w="1615" w:type="dxa"/>
          </w:tcPr>
          <w:p w:rsidR="00285BF8" w:rsidRPr="004925B7" w:rsidRDefault="00285BF8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</w:rPr>
              <w:t>2007</w:t>
            </w:r>
          </w:p>
        </w:tc>
        <w:tc>
          <w:tcPr>
            <w:tcW w:w="8239" w:type="dxa"/>
          </w:tcPr>
          <w:p w:rsidR="00285BF8" w:rsidRPr="004925B7" w:rsidRDefault="00285BF8" w:rsidP="005A7BCE">
            <w:pPr>
              <w:jc w:val="both"/>
              <w:rPr>
                <w:rFonts w:ascii="Arial" w:hAnsi="Arial" w:cs="Arial"/>
              </w:rPr>
            </w:pPr>
            <w:r w:rsidRPr="004925B7">
              <w:rPr>
                <w:rFonts w:ascii="Arial" w:hAnsi="Arial" w:cs="Arial"/>
                <w:bCs/>
                <w:i/>
                <w:iCs/>
              </w:rPr>
              <w:t>L’opera di Baldassarre Peruzzi architetto</w:t>
            </w:r>
            <w:r w:rsidRPr="004925B7">
              <w:rPr>
                <w:rFonts w:ascii="Arial" w:hAnsi="Arial" w:cs="Arial"/>
                <w:bCs/>
                <w:iCs/>
              </w:rPr>
              <w:t>, Ricerca Universitaria, Sapienza Università di Roma. Responsabile: prof. Francesco Paolo Fiore. Durata: 12 mesi.</w:t>
            </w:r>
          </w:p>
        </w:tc>
      </w:tr>
      <w:tr w:rsidR="00285BF8" w:rsidRPr="004925B7" w:rsidTr="005A7BCE">
        <w:tc>
          <w:tcPr>
            <w:tcW w:w="1615" w:type="dxa"/>
          </w:tcPr>
          <w:p w:rsidR="00285BF8" w:rsidRPr="004925B7" w:rsidRDefault="00285BF8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</w:rPr>
              <w:t>2010-11</w:t>
            </w:r>
          </w:p>
        </w:tc>
        <w:tc>
          <w:tcPr>
            <w:tcW w:w="8239" w:type="dxa"/>
          </w:tcPr>
          <w:p w:rsidR="00285BF8" w:rsidRPr="004925B7" w:rsidRDefault="00285BF8" w:rsidP="005A7BCE">
            <w:pPr>
              <w:jc w:val="both"/>
              <w:rPr>
                <w:rFonts w:ascii="Arial" w:hAnsi="Arial" w:cs="Arial"/>
              </w:rPr>
            </w:pPr>
            <w:r w:rsidRPr="004925B7">
              <w:rPr>
                <w:rFonts w:ascii="Arial" w:hAnsi="Arial" w:cs="Arial"/>
                <w:i/>
              </w:rPr>
              <w:t xml:space="preserve">Architetture, acque e giardini sul monte Quirinale, tra XV e XVII </w:t>
            </w:r>
            <w:r w:rsidRPr="004925B7">
              <w:rPr>
                <w:rFonts w:ascii="Arial" w:hAnsi="Arial" w:cs="Arial"/>
              </w:rPr>
              <w:t>secolo, Ricerca Universitaria, Sapienza Università di Roma. Responsabile: prof. Paola Zampa. Durata: 24 mesi.</w:t>
            </w:r>
          </w:p>
        </w:tc>
      </w:tr>
    </w:tbl>
    <w:p w:rsidR="00285BF8" w:rsidRPr="004925B7" w:rsidRDefault="00285BF8" w:rsidP="00285BF8">
      <w:pPr>
        <w:rPr>
          <w:rFonts w:ascii="Arial" w:hAnsi="Arial" w:cs="Arial"/>
          <w:b/>
          <w:sz w:val="22"/>
          <w:szCs w:val="22"/>
        </w:rPr>
      </w:pPr>
    </w:p>
    <w:p w:rsidR="00285BF8" w:rsidRPr="004925B7" w:rsidRDefault="00285BF8" w:rsidP="00285BF8">
      <w:pPr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 xml:space="preserve">- </w:t>
      </w:r>
      <w:r w:rsidRPr="005A114A">
        <w:rPr>
          <w:rFonts w:ascii="Arial" w:hAnsi="Arial" w:cs="Arial"/>
          <w:b/>
          <w:smallCaps/>
        </w:rPr>
        <w:t>Progetti finanziati come PI-</w:t>
      </w:r>
      <w:proofErr w:type="spellStart"/>
      <w:r w:rsidRPr="005A114A">
        <w:rPr>
          <w:rFonts w:ascii="Arial" w:hAnsi="Arial" w:cs="Arial"/>
          <w:b/>
          <w:smallCaps/>
        </w:rPr>
        <w:t>principal</w:t>
      </w:r>
      <w:proofErr w:type="spellEnd"/>
      <w:r w:rsidRPr="005A114A">
        <w:rPr>
          <w:rFonts w:ascii="Arial" w:hAnsi="Arial" w:cs="Arial"/>
          <w:b/>
          <w:smallCaps/>
        </w:rPr>
        <w:t xml:space="preserve"> investigator</w:t>
      </w:r>
    </w:p>
    <w:p w:rsidR="00285BF8" w:rsidRPr="004925B7" w:rsidRDefault="00285BF8" w:rsidP="00285BF8">
      <w:pPr>
        <w:rPr>
          <w:rFonts w:ascii="Arial" w:hAnsi="Arial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8239"/>
      </w:tblGrid>
      <w:tr w:rsidR="00285BF8" w:rsidRPr="004925B7" w:rsidTr="005A7BCE">
        <w:tc>
          <w:tcPr>
            <w:tcW w:w="1615" w:type="dxa"/>
          </w:tcPr>
          <w:p w:rsidR="00285BF8" w:rsidRPr="004925B7" w:rsidRDefault="00285BF8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</w:rPr>
              <w:t>2007-08</w:t>
            </w:r>
          </w:p>
        </w:tc>
        <w:tc>
          <w:tcPr>
            <w:tcW w:w="8239" w:type="dxa"/>
          </w:tcPr>
          <w:p w:rsidR="00285BF8" w:rsidRPr="004925B7" w:rsidRDefault="00285BF8" w:rsidP="005A7BCE">
            <w:pPr>
              <w:jc w:val="both"/>
              <w:rPr>
                <w:rFonts w:ascii="Arial" w:hAnsi="Arial" w:cs="Arial"/>
                <w:color w:val="FF0000"/>
              </w:rPr>
            </w:pPr>
            <w:r w:rsidRPr="004925B7">
              <w:rPr>
                <w:rFonts w:ascii="Arial" w:hAnsi="Arial" w:cs="Arial"/>
                <w:i/>
              </w:rPr>
              <w:t>Le ville romane nel Cinquecento: sviluppi tipologici, distribuzione territoriale e ruolo nell’organizzazione urbana</w:t>
            </w:r>
            <w:r w:rsidRPr="004925B7">
              <w:rPr>
                <w:rFonts w:ascii="Arial" w:hAnsi="Arial" w:cs="Arial"/>
              </w:rPr>
              <w:t>, Ricerca dell’Ateneo Federato di Scienze umane, Arti e Ambiente, Sapienza Università di Roma.</w:t>
            </w:r>
            <w:r>
              <w:rPr>
                <w:rFonts w:ascii="Arial" w:hAnsi="Arial" w:cs="Arial"/>
              </w:rPr>
              <w:t xml:space="preserve"> Durata: 24 mesi.</w:t>
            </w:r>
          </w:p>
        </w:tc>
      </w:tr>
      <w:tr w:rsidR="00285BF8" w:rsidRPr="004925B7" w:rsidTr="005A7BCE">
        <w:tc>
          <w:tcPr>
            <w:tcW w:w="1615" w:type="dxa"/>
          </w:tcPr>
          <w:p w:rsidR="00285BF8" w:rsidRPr="004925B7" w:rsidRDefault="00285BF8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</w:rPr>
              <w:t>2009</w:t>
            </w:r>
          </w:p>
        </w:tc>
        <w:tc>
          <w:tcPr>
            <w:tcW w:w="8239" w:type="dxa"/>
          </w:tcPr>
          <w:p w:rsidR="00285BF8" w:rsidRPr="004925B7" w:rsidRDefault="00285BF8" w:rsidP="005A7BCE">
            <w:pPr>
              <w:jc w:val="both"/>
              <w:rPr>
                <w:rFonts w:ascii="Arial" w:hAnsi="Arial" w:cs="Arial"/>
              </w:rPr>
            </w:pPr>
            <w:r w:rsidRPr="004925B7">
              <w:rPr>
                <w:rFonts w:ascii="Arial" w:hAnsi="Arial" w:cs="Arial"/>
                <w:i/>
              </w:rPr>
              <w:t>Palazzo Chiericati e l’architettura palladiana tra Roma e Veneto</w:t>
            </w:r>
            <w:r w:rsidRPr="004925B7">
              <w:rPr>
                <w:rFonts w:ascii="Arial" w:hAnsi="Arial" w:cs="Arial"/>
              </w:rPr>
              <w:t>, Ricerca dell’Ateneo Federato di Scienze umane, Arti e Ambiente, Sapienza Università di Roma. Durata: 12</w:t>
            </w:r>
            <w:r>
              <w:rPr>
                <w:rFonts w:ascii="Arial" w:hAnsi="Arial" w:cs="Arial"/>
              </w:rPr>
              <w:t xml:space="preserve"> mesi.</w:t>
            </w:r>
          </w:p>
        </w:tc>
      </w:tr>
      <w:tr w:rsidR="00285BF8" w:rsidRPr="004925B7" w:rsidTr="005A7BCE">
        <w:tc>
          <w:tcPr>
            <w:tcW w:w="1615" w:type="dxa"/>
          </w:tcPr>
          <w:p w:rsidR="00285BF8" w:rsidRPr="004925B7" w:rsidRDefault="00285BF8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</w:rPr>
              <w:t>2012</w:t>
            </w:r>
          </w:p>
        </w:tc>
        <w:tc>
          <w:tcPr>
            <w:tcW w:w="8239" w:type="dxa"/>
          </w:tcPr>
          <w:p w:rsidR="00285BF8" w:rsidRPr="004925B7" w:rsidRDefault="00285BF8" w:rsidP="005A7BCE">
            <w:pPr>
              <w:jc w:val="both"/>
              <w:rPr>
                <w:rFonts w:ascii="Arial" w:hAnsi="Arial" w:cs="Arial"/>
                <w:lang w:val="en-US"/>
              </w:rPr>
            </w:pPr>
            <w:r w:rsidRPr="004925B7">
              <w:rPr>
                <w:rFonts w:ascii="Arial" w:hAnsi="Arial" w:cs="Arial"/>
                <w:i/>
              </w:rPr>
              <w:t>Gli appartamenti pontifici di Castel Sant’Angelo tra XV e XVII secolo</w:t>
            </w:r>
            <w:r w:rsidRPr="004925B7">
              <w:rPr>
                <w:rFonts w:ascii="Arial" w:hAnsi="Arial" w:cs="Arial"/>
              </w:rPr>
              <w:t xml:space="preserve">, Ricerca Universitaria, Sapienza Università di Roma. </w:t>
            </w:r>
            <w:proofErr w:type="spellStart"/>
            <w:r w:rsidRPr="004925B7">
              <w:rPr>
                <w:rFonts w:ascii="Arial" w:hAnsi="Arial" w:cs="Arial"/>
                <w:lang w:val="en-US"/>
              </w:rPr>
              <w:t>Durata</w:t>
            </w:r>
            <w:proofErr w:type="spellEnd"/>
            <w:r w:rsidRPr="004925B7">
              <w:rPr>
                <w:rFonts w:ascii="Arial" w:hAnsi="Arial" w:cs="Arial"/>
                <w:lang w:val="en-US"/>
              </w:rPr>
              <w:t>: 12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mesi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</w:tr>
      <w:tr w:rsidR="00285BF8" w:rsidRPr="001321E0" w:rsidTr="005A7BCE">
        <w:trPr>
          <w:trHeight w:val="621"/>
        </w:trPr>
        <w:tc>
          <w:tcPr>
            <w:tcW w:w="1615" w:type="dxa"/>
          </w:tcPr>
          <w:p w:rsidR="00285BF8" w:rsidRPr="004925B7" w:rsidRDefault="00285BF8" w:rsidP="005A7BCE">
            <w:pPr>
              <w:rPr>
                <w:rFonts w:ascii="Arial" w:hAnsi="Arial" w:cs="Arial"/>
                <w:b/>
                <w:lang w:val="en-US"/>
              </w:rPr>
            </w:pPr>
            <w:r w:rsidRPr="004925B7">
              <w:rPr>
                <w:rFonts w:ascii="Arial" w:hAnsi="Arial" w:cs="Arial"/>
                <w:b/>
                <w:lang w:val="en-US"/>
              </w:rPr>
              <w:t>2014</w:t>
            </w:r>
          </w:p>
        </w:tc>
        <w:tc>
          <w:tcPr>
            <w:tcW w:w="8239" w:type="dxa"/>
          </w:tcPr>
          <w:p w:rsidR="00285BF8" w:rsidRPr="001321E0" w:rsidRDefault="00285BF8" w:rsidP="005A7BCE">
            <w:pPr>
              <w:jc w:val="both"/>
              <w:rPr>
                <w:rFonts w:ascii="Arial" w:hAnsi="Arial" w:cs="Arial"/>
              </w:rPr>
            </w:pPr>
            <w:r w:rsidRPr="004925B7">
              <w:rPr>
                <w:rFonts w:ascii="Arial" w:hAnsi="Arial" w:cs="Arial"/>
                <w:i/>
              </w:rPr>
              <w:t>La ricerca della “bella maniera” nell’architettura del primo Cinquecento: progetti, fabbriche, rappresentazioni, tra regola e licenza</w:t>
            </w:r>
            <w:r w:rsidRPr="004925B7">
              <w:rPr>
                <w:rFonts w:ascii="Arial" w:hAnsi="Arial" w:cs="Arial"/>
              </w:rPr>
              <w:t xml:space="preserve">. Ricerca Universitaria, Sapienza Università di Roma. </w:t>
            </w:r>
            <w:r w:rsidRPr="001321E0">
              <w:rPr>
                <w:rFonts w:ascii="Arial" w:hAnsi="Arial" w:cs="Arial"/>
              </w:rPr>
              <w:t xml:space="preserve">Durata: 12 </w:t>
            </w:r>
            <w:r>
              <w:rPr>
                <w:rFonts w:ascii="Arial" w:hAnsi="Arial" w:cs="Arial"/>
              </w:rPr>
              <w:t>mesi.</w:t>
            </w:r>
          </w:p>
        </w:tc>
      </w:tr>
      <w:tr w:rsidR="00285BF8" w:rsidRPr="001321E0" w:rsidTr="005A7BCE">
        <w:tc>
          <w:tcPr>
            <w:tcW w:w="1615" w:type="dxa"/>
          </w:tcPr>
          <w:p w:rsidR="00285BF8" w:rsidRPr="004925B7" w:rsidRDefault="00285BF8" w:rsidP="005A7BCE">
            <w:pPr>
              <w:rPr>
                <w:rFonts w:ascii="Arial" w:hAnsi="Arial" w:cs="Arial"/>
                <w:b/>
                <w:lang w:val="en-US"/>
              </w:rPr>
            </w:pPr>
            <w:r w:rsidRPr="004925B7">
              <w:rPr>
                <w:rFonts w:ascii="Arial" w:hAnsi="Arial" w:cs="Arial"/>
                <w:b/>
                <w:lang w:val="en-US"/>
              </w:rPr>
              <w:t>2015</w:t>
            </w:r>
          </w:p>
        </w:tc>
        <w:tc>
          <w:tcPr>
            <w:tcW w:w="8239" w:type="dxa"/>
          </w:tcPr>
          <w:p w:rsidR="00285BF8" w:rsidRPr="001321E0" w:rsidRDefault="00285BF8" w:rsidP="005A7BCE">
            <w:pPr>
              <w:jc w:val="both"/>
              <w:rPr>
                <w:rFonts w:ascii="Arial" w:hAnsi="Arial" w:cs="Arial"/>
              </w:rPr>
            </w:pPr>
            <w:r w:rsidRPr="004925B7">
              <w:rPr>
                <w:rFonts w:ascii="Arial" w:hAnsi="Arial" w:cs="Arial"/>
                <w:i/>
              </w:rPr>
              <w:t>Costruzione e diffusione della “bella maniera” nella prima metà del Cinquecento: collaborazioni e confronti tra protagonisti dell’architettura</w:t>
            </w:r>
            <w:r w:rsidRPr="004925B7">
              <w:rPr>
                <w:rFonts w:ascii="Arial" w:hAnsi="Arial" w:cs="Arial"/>
              </w:rPr>
              <w:t xml:space="preserve">. Ricerca Universitaria, Sapienza Università di Roma. </w:t>
            </w:r>
            <w:r w:rsidRPr="001321E0">
              <w:rPr>
                <w:rFonts w:ascii="Arial" w:hAnsi="Arial" w:cs="Arial"/>
              </w:rPr>
              <w:t>Durata: 12</w:t>
            </w:r>
            <w:r>
              <w:rPr>
                <w:rFonts w:ascii="Arial" w:hAnsi="Arial" w:cs="Arial"/>
              </w:rPr>
              <w:t xml:space="preserve"> mesi.</w:t>
            </w:r>
          </w:p>
        </w:tc>
      </w:tr>
    </w:tbl>
    <w:p w:rsidR="005912C9" w:rsidRDefault="005912C9" w:rsidP="00C53E61">
      <w:pPr>
        <w:rPr>
          <w:rFonts w:ascii="Arial" w:hAnsi="Arial" w:cs="Arial"/>
          <w:b/>
        </w:rPr>
      </w:pPr>
    </w:p>
    <w:p w:rsidR="00843A9E" w:rsidRPr="00843A9E" w:rsidRDefault="00843A9E" w:rsidP="00843A9E">
      <w:pPr>
        <w:rPr>
          <w:rFonts w:ascii="Arial" w:hAnsi="Arial" w:cs="Arial"/>
          <w:b/>
          <w:caps/>
          <w:sz w:val="28"/>
          <w:szCs w:val="28"/>
        </w:rPr>
      </w:pPr>
      <w:r w:rsidRPr="00843A9E">
        <w:rPr>
          <w:rFonts w:ascii="Arial" w:hAnsi="Arial" w:cs="Arial"/>
          <w:b/>
          <w:caps/>
        </w:rPr>
        <w:t>Partecipazione a convegni, seminari e giornate di studio</w:t>
      </w:r>
    </w:p>
    <w:p w:rsidR="00843A9E" w:rsidRPr="004925B7" w:rsidRDefault="00843A9E" w:rsidP="00843A9E">
      <w:pPr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8239"/>
      </w:tblGrid>
      <w:tr w:rsidR="00843A9E" w:rsidRPr="004925B7" w:rsidTr="001A593A">
        <w:tc>
          <w:tcPr>
            <w:tcW w:w="1615" w:type="dxa"/>
          </w:tcPr>
          <w:p w:rsidR="00843A9E" w:rsidRPr="004925B7" w:rsidRDefault="00843A9E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</w:rPr>
              <w:t>1999</w:t>
            </w:r>
          </w:p>
        </w:tc>
        <w:tc>
          <w:tcPr>
            <w:tcW w:w="8239" w:type="dxa"/>
          </w:tcPr>
          <w:p w:rsidR="00843A9E" w:rsidRPr="004925B7" w:rsidRDefault="00843A9E" w:rsidP="005A7BCE">
            <w:pPr>
              <w:jc w:val="both"/>
              <w:rPr>
                <w:rFonts w:ascii="Arial" w:hAnsi="Arial" w:cs="Arial"/>
              </w:rPr>
            </w:pPr>
            <w:r w:rsidRPr="004925B7">
              <w:rPr>
                <w:rFonts w:ascii="Arial" w:hAnsi="Arial" w:cs="Arial"/>
                <w:i/>
              </w:rPr>
              <w:t>La chiesa di S. Agostino a Roma: la sintesi quattrocentesca e le volontà di trasformazione tra XVII e XIX secolo</w:t>
            </w:r>
            <w:r w:rsidRPr="004925B7">
              <w:rPr>
                <w:rFonts w:ascii="Arial" w:hAnsi="Arial" w:cs="Arial"/>
              </w:rPr>
              <w:t xml:space="preserve">, Convegno internazionale </w:t>
            </w:r>
            <w:r w:rsidRPr="004925B7">
              <w:rPr>
                <w:rFonts w:ascii="Arial" w:hAnsi="Arial" w:cs="Arial"/>
                <w:i/>
              </w:rPr>
              <w:t>Architettura: processualità e trasformazione</w:t>
            </w:r>
            <w:r w:rsidRPr="004925B7">
              <w:rPr>
                <w:rFonts w:ascii="Arial" w:hAnsi="Arial" w:cs="Arial"/>
              </w:rPr>
              <w:t xml:space="preserve"> (Roma, Castel Sant’Angelo, 24-27 novembre).</w:t>
            </w:r>
          </w:p>
        </w:tc>
      </w:tr>
      <w:tr w:rsidR="00843A9E" w:rsidRPr="004925B7" w:rsidTr="001A593A">
        <w:tc>
          <w:tcPr>
            <w:tcW w:w="1615" w:type="dxa"/>
          </w:tcPr>
          <w:p w:rsidR="00843A9E" w:rsidRPr="004925B7" w:rsidRDefault="00843A9E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</w:rPr>
              <w:t>2000</w:t>
            </w:r>
          </w:p>
        </w:tc>
        <w:tc>
          <w:tcPr>
            <w:tcW w:w="8239" w:type="dxa"/>
          </w:tcPr>
          <w:p w:rsidR="00843A9E" w:rsidRPr="004925B7" w:rsidRDefault="00843A9E" w:rsidP="005A7BCE">
            <w:pPr>
              <w:jc w:val="both"/>
              <w:rPr>
                <w:rFonts w:ascii="Arial" w:hAnsi="Arial" w:cs="Arial"/>
              </w:rPr>
            </w:pPr>
            <w:r w:rsidRPr="004925B7">
              <w:rPr>
                <w:rFonts w:ascii="Arial" w:hAnsi="Arial" w:cs="Arial"/>
                <w:i/>
              </w:rPr>
              <w:t>La Biblioteca Angelica</w:t>
            </w:r>
            <w:r w:rsidRPr="004925B7">
              <w:rPr>
                <w:rFonts w:ascii="Arial" w:hAnsi="Arial" w:cs="Arial"/>
              </w:rPr>
              <w:t xml:space="preserve">, Convegno internazionale </w:t>
            </w:r>
            <w:proofErr w:type="spellStart"/>
            <w:r w:rsidRPr="004925B7">
              <w:rPr>
                <w:rFonts w:ascii="Arial" w:hAnsi="Arial" w:cs="Arial"/>
                <w:i/>
              </w:rPr>
              <w:t>Borromini</w:t>
            </w:r>
            <w:proofErr w:type="spellEnd"/>
            <w:r w:rsidRPr="004925B7">
              <w:rPr>
                <w:rFonts w:ascii="Arial" w:hAnsi="Arial" w:cs="Arial"/>
                <w:i/>
              </w:rPr>
              <w:t xml:space="preserve"> e l’universo barocco</w:t>
            </w:r>
            <w:r w:rsidRPr="004925B7">
              <w:rPr>
                <w:rFonts w:ascii="Arial" w:hAnsi="Arial" w:cs="Arial"/>
              </w:rPr>
              <w:t xml:space="preserve"> (Roma, 13-15 gennaio). </w:t>
            </w:r>
          </w:p>
        </w:tc>
      </w:tr>
      <w:tr w:rsidR="00843A9E" w:rsidRPr="004925B7" w:rsidTr="001A593A">
        <w:tc>
          <w:tcPr>
            <w:tcW w:w="1615" w:type="dxa"/>
          </w:tcPr>
          <w:p w:rsidR="00843A9E" w:rsidRPr="004925B7" w:rsidRDefault="00843A9E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</w:rPr>
              <w:t>2001</w:t>
            </w:r>
          </w:p>
        </w:tc>
        <w:tc>
          <w:tcPr>
            <w:tcW w:w="8239" w:type="dxa"/>
          </w:tcPr>
          <w:p w:rsidR="00843A9E" w:rsidRPr="004925B7" w:rsidRDefault="00843A9E" w:rsidP="005A7BCE">
            <w:pPr>
              <w:jc w:val="both"/>
              <w:rPr>
                <w:rFonts w:ascii="Arial" w:hAnsi="Arial" w:cs="Arial"/>
              </w:rPr>
            </w:pPr>
            <w:r w:rsidRPr="004925B7">
              <w:rPr>
                <w:rFonts w:ascii="Arial" w:hAnsi="Arial" w:cs="Arial"/>
                <w:i/>
              </w:rPr>
              <w:t>La tomba di Adriano VI a Santa Maria dell’Anima</w:t>
            </w:r>
            <w:r w:rsidRPr="004925B7">
              <w:rPr>
                <w:rFonts w:ascii="Arial" w:hAnsi="Arial" w:cs="Arial"/>
              </w:rPr>
              <w:t xml:space="preserve">, 20° Seminario internazionale di Storia dell’architettura </w:t>
            </w:r>
            <w:r w:rsidRPr="004925B7">
              <w:rPr>
                <w:rFonts w:ascii="Arial" w:hAnsi="Arial" w:cs="Arial"/>
                <w:i/>
              </w:rPr>
              <w:t>Baldassarre Peruzzi (1481-1536)</w:t>
            </w:r>
            <w:r w:rsidRPr="004925B7">
              <w:rPr>
                <w:rFonts w:ascii="Arial" w:hAnsi="Arial" w:cs="Arial"/>
              </w:rPr>
              <w:t xml:space="preserve"> (Roma, Firenze, Siena, Carpi, Bologna, Vicenza, 17-23 maggio).</w:t>
            </w:r>
          </w:p>
        </w:tc>
      </w:tr>
      <w:tr w:rsidR="00843A9E" w:rsidRPr="004925B7" w:rsidTr="001A593A">
        <w:tc>
          <w:tcPr>
            <w:tcW w:w="1615" w:type="dxa"/>
          </w:tcPr>
          <w:p w:rsidR="00843A9E" w:rsidRPr="004925B7" w:rsidRDefault="00843A9E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</w:rPr>
              <w:t>2002</w:t>
            </w:r>
          </w:p>
        </w:tc>
        <w:tc>
          <w:tcPr>
            <w:tcW w:w="8239" w:type="dxa"/>
          </w:tcPr>
          <w:p w:rsidR="00843A9E" w:rsidRPr="004925B7" w:rsidRDefault="00843A9E" w:rsidP="005A7BCE">
            <w:pPr>
              <w:jc w:val="both"/>
              <w:rPr>
                <w:rFonts w:ascii="Arial" w:hAnsi="Arial" w:cs="Arial"/>
              </w:rPr>
            </w:pPr>
            <w:r w:rsidRPr="004925B7">
              <w:rPr>
                <w:rFonts w:ascii="Arial" w:hAnsi="Arial" w:cs="Arial"/>
                <w:i/>
              </w:rPr>
              <w:t>La fabbrica delle chiese: ricognizione sui modi e luoghi degli interventi</w:t>
            </w:r>
            <w:r w:rsidRPr="004925B7">
              <w:rPr>
                <w:rFonts w:ascii="Arial" w:hAnsi="Arial" w:cs="Arial"/>
              </w:rPr>
              <w:t xml:space="preserve">, Seminario </w:t>
            </w:r>
            <w:r w:rsidRPr="004925B7">
              <w:rPr>
                <w:rFonts w:ascii="Arial" w:hAnsi="Arial" w:cs="Arial"/>
                <w:i/>
              </w:rPr>
              <w:t>Roma nel Quattrocento. Topografia e urbanistica</w:t>
            </w:r>
            <w:r w:rsidRPr="004925B7">
              <w:rPr>
                <w:rFonts w:ascii="Arial" w:hAnsi="Arial" w:cs="Arial"/>
              </w:rPr>
              <w:t xml:space="preserve"> (Roma, 2-3 maggio).</w:t>
            </w:r>
          </w:p>
        </w:tc>
      </w:tr>
      <w:tr w:rsidR="00843A9E" w:rsidRPr="004925B7" w:rsidTr="001A593A">
        <w:tc>
          <w:tcPr>
            <w:tcW w:w="1615" w:type="dxa"/>
          </w:tcPr>
          <w:p w:rsidR="00843A9E" w:rsidRPr="004925B7" w:rsidRDefault="00843A9E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</w:rPr>
              <w:t>2004</w:t>
            </w:r>
          </w:p>
        </w:tc>
        <w:tc>
          <w:tcPr>
            <w:tcW w:w="8239" w:type="dxa"/>
          </w:tcPr>
          <w:p w:rsidR="00843A9E" w:rsidRPr="004925B7" w:rsidRDefault="00843A9E" w:rsidP="005A7BCE">
            <w:pPr>
              <w:jc w:val="both"/>
              <w:rPr>
                <w:rFonts w:ascii="Arial" w:hAnsi="Arial" w:cs="Arial"/>
              </w:rPr>
            </w:pPr>
            <w:r w:rsidRPr="004925B7">
              <w:rPr>
                <w:rFonts w:ascii="Arial" w:hAnsi="Arial" w:cs="Arial"/>
                <w:i/>
                <w:iCs/>
              </w:rPr>
              <w:t xml:space="preserve">L’architettura del castello di </w:t>
            </w:r>
            <w:proofErr w:type="spellStart"/>
            <w:r w:rsidRPr="004925B7">
              <w:rPr>
                <w:rFonts w:ascii="Arial" w:hAnsi="Arial" w:cs="Arial"/>
                <w:i/>
                <w:iCs/>
              </w:rPr>
              <w:t>Belcaro</w:t>
            </w:r>
            <w:proofErr w:type="spellEnd"/>
            <w:r w:rsidRPr="004925B7">
              <w:rPr>
                <w:rFonts w:ascii="Arial" w:hAnsi="Arial" w:cs="Arial"/>
                <w:iCs/>
              </w:rPr>
              <w:t>,</w:t>
            </w:r>
            <w:r w:rsidRPr="004925B7">
              <w:rPr>
                <w:rFonts w:ascii="Arial" w:hAnsi="Arial" w:cs="Arial"/>
              </w:rPr>
              <w:t xml:space="preserve"> Convegno internazionale</w:t>
            </w:r>
            <w:r w:rsidRPr="004925B7">
              <w:rPr>
                <w:rFonts w:ascii="Arial" w:hAnsi="Arial" w:cs="Arial"/>
                <w:i/>
                <w:iCs/>
              </w:rPr>
              <w:t xml:space="preserve"> Siena nel Rinascimento: l’ultimo secolo della Repubblica. Secondo incontro: il Cinquecento (1500-1559)</w:t>
            </w:r>
            <w:r w:rsidRPr="004925B7">
              <w:rPr>
                <w:rFonts w:ascii="Arial" w:hAnsi="Arial" w:cs="Arial"/>
              </w:rPr>
              <w:t xml:space="preserve"> (Siena, 16-18 settembre).</w:t>
            </w:r>
          </w:p>
        </w:tc>
      </w:tr>
      <w:tr w:rsidR="00843A9E" w:rsidRPr="004925B7" w:rsidTr="001A593A">
        <w:tc>
          <w:tcPr>
            <w:tcW w:w="1615" w:type="dxa"/>
          </w:tcPr>
          <w:p w:rsidR="00843A9E" w:rsidRPr="004925B7" w:rsidRDefault="00843A9E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</w:rPr>
              <w:t>2008</w:t>
            </w:r>
          </w:p>
        </w:tc>
        <w:tc>
          <w:tcPr>
            <w:tcW w:w="8239" w:type="dxa"/>
          </w:tcPr>
          <w:p w:rsidR="00843A9E" w:rsidRPr="004925B7" w:rsidRDefault="00843A9E" w:rsidP="005A7BCE">
            <w:pPr>
              <w:jc w:val="both"/>
              <w:rPr>
                <w:rFonts w:ascii="Arial" w:hAnsi="Arial" w:cs="Arial"/>
                <w:i/>
                <w:iCs/>
              </w:rPr>
            </w:pPr>
            <w:r w:rsidRPr="004925B7">
              <w:rPr>
                <w:rFonts w:ascii="Arial" w:hAnsi="Arial" w:cs="Arial"/>
                <w:i/>
              </w:rPr>
              <w:t>Palazzo Chiericati: progetti e costruzione nell’incompiuta fabbrica cinquecentesca</w:t>
            </w:r>
            <w:r w:rsidRPr="004925B7">
              <w:rPr>
                <w:rFonts w:ascii="Arial" w:hAnsi="Arial" w:cs="Arial"/>
              </w:rPr>
              <w:t xml:space="preserve">, Convegno internazionale </w:t>
            </w:r>
            <w:r w:rsidRPr="004925B7">
              <w:rPr>
                <w:rFonts w:ascii="Arial" w:hAnsi="Arial" w:cs="Arial"/>
                <w:i/>
              </w:rPr>
              <w:t>Palladio 1508-2008. Il simposio del cinquecentenario</w:t>
            </w:r>
            <w:r w:rsidRPr="004925B7">
              <w:rPr>
                <w:rFonts w:ascii="Arial" w:hAnsi="Arial" w:cs="Arial"/>
              </w:rPr>
              <w:t xml:space="preserve"> (Padova, Vicenza, Verona, Venezia, 5-10 maggio).</w:t>
            </w:r>
            <w:r w:rsidRPr="004925B7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843A9E" w:rsidRPr="004925B7" w:rsidTr="001A593A">
        <w:tc>
          <w:tcPr>
            <w:tcW w:w="1615" w:type="dxa"/>
          </w:tcPr>
          <w:p w:rsidR="00843A9E" w:rsidRPr="004925B7" w:rsidRDefault="00843A9E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</w:rPr>
              <w:lastRenderedPageBreak/>
              <w:t>2010</w:t>
            </w:r>
          </w:p>
        </w:tc>
        <w:tc>
          <w:tcPr>
            <w:tcW w:w="8239" w:type="dxa"/>
          </w:tcPr>
          <w:p w:rsidR="00843A9E" w:rsidRPr="004925B7" w:rsidRDefault="00843A9E" w:rsidP="005A7BCE">
            <w:pPr>
              <w:jc w:val="both"/>
              <w:rPr>
                <w:rFonts w:ascii="Arial" w:hAnsi="Arial" w:cs="Arial"/>
                <w:iCs/>
              </w:rPr>
            </w:pPr>
            <w:r w:rsidRPr="004925B7">
              <w:rPr>
                <w:rFonts w:ascii="Arial" w:hAnsi="Arial" w:cs="Arial"/>
                <w:i/>
                <w:iCs/>
              </w:rPr>
              <w:t>Il cantiere quattrocentesco della chiesa di S. Agostino in Campo Marzio</w:t>
            </w:r>
            <w:r w:rsidRPr="004925B7">
              <w:rPr>
                <w:rFonts w:ascii="Arial" w:hAnsi="Arial" w:cs="Arial"/>
                <w:iCs/>
              </w:rPr>
              <w:t>,</w:t>
            </w:r>
            <w:r w:rsidRPr="004925B7">
              <w:rPr>
                <w:rFonts w:ascii="Arial" w:hAnsi="Arial" w:cs="Arial"/>
              </w:rPr>
              <w:t xml:space="preserve"> Convegno</w:t>
            </w:r>
            <w:r w:rsidRPr="004925B7">
              <w:rPr>
                <w:rFonts w:ascii="Arial" w:hAnsi="Arial" w:cs="Arial"/>
                <w:iCs/>
              </w:rPr>
              <w:t xml:space="preserve"> </w:t>
            </w:r>
            <w:r w:rsidRPr="004925B7">
              <w:rPr>
                <w:rFonts w:ascii="Arial" w:hAnsi="Arial" w:cs="Arial"/>
                <w:i/>
                <w:iCs/>
              </w:rPr>
              <w:t>Santa Monica nell’Urbe dalla Tarda Antichità al Rinascimento. Storia, agiografia, arte</w:t>
            </w:r>
            <w:r w:rsidRPr="004925B7">
              <w:rPr>
                <w:rFonts w:ascii="Arial" w:hAnsi="Arial" w:cs="Arial"/>
                <w:iCs/>
              </w:rPr>
              <w:t xml:space="preserve"> (Ostia Antica, Roma, 29-30 settembre).</w:t>
            </w:r>
          </w:p>
        </w:tc>
      </w:tr>
      <w:tr w:rsidR="00843A9E" w:rsidRPr="004925B7" w:rsidTr="001A593A">
        <w:tc>
          <w:tcPr>
            <w:tcW w:w="1615" w:type="dxa"/>
          </w:tcPr>
          <w:p w:rsidR="00843A9E" w:rsidRPr="004925B7" w:rsidRDefault="00843A9E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</w:rPr>
              <w:t>2011</w:t>
            </w:r>
          </w:p>
        </w:tc>
        <w:tc>
          <w:tcPr>
            <w:tcW w:w="8239" w:type="dxa"/>
          </w:tcPr>
          <w:p w:rsidR="00843A9E" w:rsidRPr="004925B7" w:rsidRDefault="00843A9E" w:rsidP="005A7BCE">
            <w:pPr>
              <w:jc w:val="both"/>
              <w:rPr>
                <w:rFonts w:ascii="Arial" w:hAnsi="Arial" w:cs="Arial"/>
              </w:rPr>
            </w:pPr>
            <w:r w:rsidRPr="004925B7">
              <w:rPr>
                <w:rFonts w:ascii="Arial" w:hAnsi="Arial" w:cs="Arial"/>
                <w:i/>
                <w:iCs/>
              </w:rPr>
              <w:t xml:space="preserve">Il gusto della </w:t>
            </w:r>
            <w:proofErr w:type="spellStart"/>
            <w:r w:rsidRPr="004925B7">
              <w:rPr>
                <w:rFonts w:ascii="Arial" w:hAnsi="Arial" w:cs="Arial"/>
                <w:iCs/>
              </w:rPr>
              <w:t>varietas</w:t>
            </w:r>
            <w:proofErr w:type="spellEnd"/>
            <w:r w:rsidRPr="004925B7">
              <w:rPr>
                <w:rFonts w:ascii="Arial" w:hAnsi="Arial" w:cs="Arial"/>
                <w:i/>
                <w:iCs/>
              </w:rPr>
              <w:t xml:space="preserve"> nell’architettura romana del secondo Quattrocento: capitelli compositi e </w:t>
            </w:r>
            <w:proofErr w:type="spellStart"/>
            <w:r>
              <w:rPr>
                <w:rFonts w:ascii="Arial" w:hAnsi="Arial" w:cs="Arial"/>
                <w:iCs/>
              </w:rPr>
              <w:t>mixta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lineamentis</w:t>
            </w:r>
            <w:proofErr w:type="spellEnd"/>
            <w:r>
              <w:rPr>
                <w:rFonts w:ascii="Arial" w:hAnsi="Arial" w:cs="Arial"/>
                <w:iCs/>
              </w:rPr>
              <w:t xml:space="preserve">, </w:t>
            </w:r>
            <w:r w:rsidRPr="004925B7">
              <w:rPr>
                <w:rFonts w:ascii="Arial" w:hAnsi="Arial" w:cs="Arial"/>
                <w:iCs/>
              </w:rPr>
              <w:t>Giornate di studio</w:t>
            </w:r>
            <w:r w:rsidRPr="004925B7">
              <w:rPr>
                <w:rFonts w:ascii="Arial" w:hAnsi="Arial" w:cs="Arial"/>
                <w:i/>
                <w:iCs/>
              </w:rPr>
              <w:t xml:space="preserve"> </w:t>
            </w:r>
            <w:r w:rsidRPr="004925B7">
              <w:rPr>
                <w:rFonts w:ascii="Arial" w:hAnsi="Arial" w:cs="Arial"/>
                <w:iCs/>
              </w:rPr>
              <w:t>in memoria di Arnaldo Bruschi (1928-2009) (Roma, 5-7 maggio).</w:t>
            </w:r>
            <w:r w:rsidRPr="004925B7">
              <w:rPr>
                <w:rFonts w:ascii="Arial" w:hAnsi="Arial" w:cs="Arial"/>
                <w:i/>
                <w:iCs/>
              </w:rPr>
              <w:t xml:space="preserve"> </w:t>
            </w:r>
            <w:r w:rsidRPr="004925B7">
              <w:rPr>
                <w:rFonts w:ascii="Arial" w:hAnsi="Arial" w:cs="Arial"/>
              </w:rPr>
              <w:t xml:space="preserve"> </w:t>
            </w:r>
          </w:p>
        </w:tc>
      </w:tr>
      <w:tr w:rsidR="00843A9E" w:rsidRPr="004925B7" w:rsidTr="001A593A">
        <w:tc>
          <w:tcPr>
            <w:tcW w:w="1615" w:type="dxa"/>
          </w:tcPr>
          <w:p w:rsidR="00843A9E" w:rsidRPr="004925B7" w:rsidRDefault="00843A9E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</w:rPr>
              <w:t>2012</w:t>
            </w:r>
          </w:p>
        </w:tc>
        <w:tc>
          <w:tcPr>
            <w:tcW w:w="8239" w:type="dxa"/>
          </w:tcPr>
          <w:p w:rsidR="00843A9E" w:rsidRPr="004925B7" w:rsidRDefault="00843A9E" w:rsidP="005A7BCE">
            <w:pPr>
              <w:jc w:val="both"/>
              <w:rPr>
                <w:rFonts w:ascii="Arial" w:hAnsi="Arial" w:cs="Arial"/>
              </w:rPr>
            </w:pPr>
            <w:r w:rsidRPr="004925B7">
              <w:rPr>
                <w:rFonts w:ascii="Arial" w:hAnsi="Arial" w:cs="Arial"/>
                <w:i/>
              </w:rPr>
              <w:t xml:space="preserve">Gli </w:t>
            </w:r>
            <w:proofErr w:type="spellStart"/>
            <w:r w:rsidRPr="004925B7">
              <w:rPr>
                <w:rFonts w:ascii="Arial" w:hAnsi="Arial" w:cs="Arial"/>
              </w:rPr>
              <w:t>Horti</w:t>
            </w:r>
            <w:proofErr w:type="spellEnd"/>
            <w:r w:rsidRPr="004925B7">
              <w:rPr>
                <w:rFonts w:ascii="Arial" w:hAnsi="Arial" w:cs="Arial"/>
              </w:rPr>
              <w:t xml:space="preserve"> </w:t>
            </w:r>
            <w:proofErr w:type="spellStart"/>
            <w:r w:rsidRPr="004925B7">
              <w:rPr>
                <w:rFonts w:ascii="Arial" w:hAnsi="Arial" w:cs="Arial"/>
              </w:rPr>
              <w:t>Bellaiani</w:t>
            </w:r>
            <w:proofErr w:type="spellEnd"/>
            <w:r w:rsidRPr="004925B7">
              <w:rPr>
                <w:rFonts w:ascii="Arial" w:hAnsi="Arial" w:cs="Arial"/>
              </w:rPr>
              <w:t xml:space="preserve"> </w:t>
            </w:r>
            <w:r w:rsidRPr="004925B7">
              <w:rPr>
                <w:rFonts w:ascii="Arial" w:hAnsi="Arial" w:cs="Arial"/>
                <w:i/>
              </w:rPr>
              <w:t>nel contesto delle ville romane</w:t>
            </w:r>
            <w:r w:rsidRPr="004925B7">
              <w:rPr>
                <w:rFonts w:ascii="Arial" w:hAnsi="Arial" w:cs="Arial"/>
              </w:rPr>
              <w:t xml:space="preserve">, </w:t>
            </w:r>
            <w:proofErr w:type="spellStart"/>
            <w:r w:rsidRPr="004925B7">
              <w:rPr>
                <w:rFonts w:ascii="Arial" w:hAnsi="Arial" w:cs="Arial"/>
              </w:rPr>
              <w:t>Colloque</w:t>
            </w:r>
            <w:proofErr w:type="spellEnd"/>
            <w:r w:rsidRPr="004925B7">
              <w:rPr>
                <w:rFonts w:ascii="Arial" w:hAnsi="Arial" w:cs="Arial"/>
              </w:rPr>
              <w:t xml:space="preserve"> </w:t>
            </w:r>
            <w:proofErr w:type="spellStart"/>
            <w:r w:rsidRPr="004925B7">
              <w:rPr>
                <w:rFonts w:ascii="Arial" w:hAnsi="Arial" w:cs="Arial"/>
              </w:rPr>
              <w:t>international</w:t>
            </w:r>
            <w:proofErr w:type="spellEnd"/>
            <w:r w:rsidRPr="004925B7">
              <w:rPr>
                <w:rFonts w:ascii="Arial" w:hAnsi="Arial" w:cs="Arial"/>
              </w:rPr>
              <w:t xml:space="preserve"> </w:t>
            </w:r>
            <w:r w:rsidRPr="004925B7">
              <w:rPr>
                <w:rFonts w:ascii="Arial" w:hAnsi="Arial" w:cs="Arial"/>
                <w:i/>
              </w:rPr>
              <w:t xml:space="preserve">Jean </w:t>
            </w:r>
            <w:proofErr w:type="spellStart"/>
            <w:r w:rsidRPr="004925B7">
              <w:rPr>
                <w:rFonts w:ascii="Arial" w:hAnsi="Arial" w:cs="Arial"/>
                <w:i/>
              </w:rPr>
              <w:t>Du</w:t>
            </w:r>
            <w:proofErr w:type="spellEnd"/>
            <w:r w:rsidRPr="004925B7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4925B7">
              <w:rPr>
                <w:rFonts w:ascii="Arial" w:hAnsi="Arial" w:cs="Arial"/>
                <w:i/>
              </w:rPr>
              <w:t>Bellay</w:t>
            </w:r>
            <w:proofErr w:type="spellEnd"/>
            <w:r w:rsidRPr="004925B7">
              <w:rPr>
                <w:rFonts w:ascii="Arial" w:hAnsi="Arial" w:cs="Arial"/>
                <w:i/>
              </w:rPr>
              <w:t xml:space="preserve">, cardinal, diplomate, </w:t>
            </w:r>
            <w:proofErr w:type="spellStart"/>
            <w:r w:rsidRPr="004925B7">
              <w:rPr>
                <w:rFonts w:ascii="Arial" w:hAnsi="Arial" w:cs="Arial"/>
                <w:i/>
              </w:rPr>
              <w:t>écrivain</w:t>
            </w:r>
            <w:proofErr w:type="spellEnd"/>
            <w:r w:rsidRPr="004925B7">
              <w:rPr>
                <w:rFonts w:ascii="Arial" w:hAnsi="Arial" w:cs="Arial"/>
                <w:i/>
              </w:rPr>
              <w:t xml:space="preserve"> et </w:t>
            </w:r>
            <w:proofErr w:type="spellStart"/>
            <w:r w:rsidRPr="004925B7">
              <w:rPr>
                <w:rFonts w:ascii="Arial" w:hAnsi="Arial" w:cs="Arial"/>
                <w:i/>
              </w:rPr>
              <w:t>mécéne</w:t>
            </w:r>
            <w:proofErr w:type="spellEnd"/>
            <w:r w:rsidRPr="004925B7">
              <w:rPr>
                <w:rFonts w:ascii="Arial" w:hAnsi="Arial" w:cs="Arial"/>
                <w:i/>
              </w:rPr>
              <w:t xml:space="preserve"> </w:t>
            </w:r>
            <w:r w:rsidRPr="004925B7">
              <w:rPr>
                <w:rFonts w:ascii="Arial" w:hAnsi="Arial" w:cs="Arial"/>
              </w:rPr>
              <w:t>(Neuchâtel, 4-5 maggio).</w:t>
            </w:r>
          </w:p>
        </w:tc>
      </w:tr>
      <w:tr w:rsidR="00843A9E" w:rsidRPr="004925B7" w:rsidTr="001A593A">
        <w:tc>
          <w:tcPr>
            <w:tcW w:w="1615" w:type="dxa"/>
          </w:tcPr>
          <w:p w:rsidR="00843A9E" w:rsidRPr="004925B7" w:rsidRDefault="00843A9E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</w:rPr>
              <w:t>2012</w:t>
            </w:r>
          </w:p>
        </w:tc>
        <w:tc>
          <w:tcPr>
            <w:tcW w:w="8239" w:type="dxa"/>
          </w:tcPr>
          <w:p w:rsidR="00843A9E" w:rsidRPr="004925B7" w:rsidRDefault="00843A9E" w:rsidP="005A7BCE">
            <w:pPr>
              <w:jc w:val="both"/>
              <w:rPr>
                <w:rFonts w:ascii="Arial" w:hAnsi="Arial" w:cs="Arial"/>
              </w:rPr>
            </w:pPr>
            <w:r w:rsidRPr="004925B7">
              <w:rPr>
                <w:rFonts w:ascii="Arial" w:hAnsi="Arial" w:cs="Arial"/>
                <w:i/>
              </w:rPr>
              <w:t>La loggia di Giulio II a Castel Sant’Angelo: storia, modelli, discendenze</w:t>
            </w:r>
            <w:r w:rsidRPr="004925B7">
              <w:rPr>
                <w:rFonts w:ascii="Arial" w:hAnsi="Arial" w:cs="Arial"/>
              </w:rPr>
              <w:t xml:space="preserve">, 26° Seminario internazionale di Storia dell’architettura </w:t>
            </w:r>
            <w:r w:rsidRPr="004925B7">
              <w:rPr>
                <w:rFonts w:ascii="Arial" w:hAnsi="Arial" w:cs="Arial"/>
                <w:i/>
              </w:rPr>
              <w:t>Giuliano da Sangallo</w:t>
            </w:r>
            <w:r w:rsidRPr="004925B7">
              <w:rPr>
                <w:rFonts w:ascii="Arial" w:hAnsi="Arial" w:cs="Arial"/>
              </w:rPr>
              <w:t xml:space="preserve"> (Vicenza, 7-9 giugno) (con Paola Zampa).</w:t>
            </w:r>
          </w:p>
        </w:tc>
      </w:tr>
      <w:tr w:rsidR="00843A9E" w:rsidRPr="004925B7" w:rsidTr="001A593A">
        <w:tc>
          <w:tcPr>
            <w:tcW w:w="1615" w:type="dxa"/>
          </w:tcPr>
          <w:p w:rsidR="00843A9E" w:rsidRPr="004925B7" w:rsidRDefault="00843A9E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</w:rPr>
              <w:t>2013</w:t>
            </w:r>
          </w:p>
        </w:tc>
        <w:tc>
          <w:tcPr>
            <w:tcW w:w="8239" w:type="dxa"/>
          </w:tcPr>
          <w:p w:rsidR="00843A9E" w:rsidRPr="004925B7" w:rsidRDefault="00843A9E" w:rsidP="005A7BCE">
            <w:pPr>
              <w:tabs>
                <w:tab w:val="left" w:pos="-284"/>
                <w:tab w:val="left" w:pos="0"/>
              </w:tabs>
              <w:ind w:right="-1"/>
              <w:jc w:val="both"/>
              <w:rPr>
                <w:rFonts w:ascii="Arial" w:hAnsi="Arial" w:cs="Arial"/>
              </w:rPr>
            </w:pPr>
            <w:r w:rsidRPr="004925B7">
              <w:rPr>
                <w:rFonts w:ascii="Arial" w:hAnsi="Arial" w:cs="Arial"/>
                <w:i/>
              </w:rPr>
              <w:t>La fabbrica cinquecentesca della chiesa di Santa Maria dell’Anima: maniera tedesca e disegno all’antica</w:t>
            </w:r>
            <w:r w:rsidRPr="004925B7">
              <w:rPr>
                <w:rFonts w:ascii="Arial" w:hAnsi="Arial" w:cs="Arial"/>
              </w:rPr>
              <w:t>, Convegno internazionale</w:t>
            </w:r>
            <w:r w:rsidRPr="004925B7">
              <w:rPr>
                <w:rFonts w:ascii="Arial" w:hAnsi="Arial" w:cs="Arial"/>
                <w:i/>
              </w:rPr>
              <w:t xml:space="preserve"> Santa Maria dell’Anima. Pluralità sociale e committenza artistica nell’età confessionale</w:t>
            </w:r>
            <w:r w:rsidRPr="004925B7">
              <w:rPr>
                <w:rFonts w:ascii="Arial" w:hAnsi="Arial" w:cs="Arial"/>
              </w:rPr>
              <w:t xml:space="preserve"> (Roma, </w:t>
            </w:r>
            <w:proofErr w:type="spellStart"/>
            <w:r w:rsidRPr="004925B7">
              <w:rPr>
                <w:rFonts w:ascii="Arial" w:hAnsi="Arial" w:cs="Arial"/>
              </w:rPr>
              <w:t>Bibliotheca</w:t>
            </w:r>
            <w:proofErr w:type="spellEnd"/>
            <w:r w:rsidRPr="004925B7">
              <w:rPr>
                <w:rFonts w:ascii="Arial" w:hAnsi="Arial" w:cs="Arial"/>
              </w:rPr>
              <w:t xml:space="preserve"> Hertziana, 10-11 ottobre).</w:t>
            </w:r>
          </w:p>
        </w:tc>
      </w:tr>
      <w:tr w:rsidR="00843A9E" w:rsidRPr="004925B7" w:rsidTr="001A593A">
        <w:tc>
          <w:tcPr>
            <w:tcW w:w="1615" w:type="dxa"/>
          </w:tcPr>
          <w:p w:rsidR="00843A9E" w:rsidRPr="004925B7" w:rsidRDefault="00843A9E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8239" w:type="dxa"/>
          </w:tcPr>
          <w:p w:rsidR="00843A9E" w:rsidRPr="004925B7" w:rsidRDefault="00843A9E" w:rsidP="005A7BCE">
            <w:pPr>
              <w:tabs>
                <w:tab w:val="left" w:pos="-284"/>
                <w:tab w:val="left" w:pos="0"/>
              </w:tabs>
              <w:ind w:right="-1"/>
              <w:jc w:val="both"/>
              <w:rPr>
                <w:rFonts w:ascii="Arial" w:hAnsi="Arial" w:cs="Arial"/>
              </w:rPr>
            </w:pPr>
            <w:r w:rsidRPr="004925B7">
              <w:rPr>
                <w:rFonts w:ascii="Arial" w:hAnsi="Arial" w:cs="Arial"/>
                <w:i/>
              </w:rPr>
              <w:t>Il ruolo delle ricostruzioni nello studio storico dell’architettura moderna</w:t>
            </w:r>
            <w:r w:rsidRPr="004925B7">
              <w:rPr>
                <w:rFonts w:ascii="Arial" w:hAnsi="Arial" w:cs="Arial"/>
              </w:rPr>
              <w:t xml:space="preserve">, Convegno di studi </w:t>
            </w:r>
            <w:r w:rsidRPr="004925B7">
              <w:rPr>
                <w:rFonts w:ascii="Arial" w:hAnsi="Arial" w:cs="Arial"/>
                <w:i/>
              </w:rPr>
              <w:t>La via perfettibile: ricostruzioni virtuali per una storia dell’architettura antica</w:t>
            </w:r>
            <w:r w:rsidRPr="004925B7">
              <w:rPr>
                <w:rFonts w:ascii="Arial" w:hAnsi="Arial" w:cs="Arial"/>
              </w:rPr>
              <w:t xml:space="preserve"> (Mantova, Palazzo Te, 17 marzo).</w:t>
            </w:r>
          </w:p>
        </w:tc>
      </w:tr>
      <w:tr w:rsidR="00843A9E" w:rsidRPr="004925B7" w:rsidTr="001A593A">
        <w:tc>
          <w:tcPr>
            <w:tcW w:w="1615" w:type="dxa"/>
          </w:tcPr>
          <w:p w:rsidR="00843A9E" w:rsidRPr="004925B7" w:rsidRDefault="00843A9E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8239" w:type="dxa"/>
          </w:tcPr>
          <w:p w:rsidR="00843A9E" w:rsidRPr="004925B7" w:rsidRDefault="00843A9E" w:rsidP="005A7BCE">
            <w:pPr>
              <w:tabs>
                <w:tab w:val="left" w:pos="-284"/>
                <w:tab w:val="left" w:pos="0"/>
              </w:tabs>
              <w:ind w:right="-1"/>
              <w:jc w:val="both"/>
              <w:rPr>
                <w:rFonts w:ascii="Arial" w:hAnsi="Arial" w:cs="Arial"/>
              </w:rPr>
            </w:pPr>
            <w:r w:rsidRPr="004925B7">
              <w:rPr>
                <w:rFonts w:ascii="Arial" w:hAnsi="Arial" w:cs="Arial"/>
                <w:i/>
              </w:rPr>
              <w:t>Angoli &amp; demoni: colonne, pilastri, paraste e la struttura dell’angolo</w:t>
            </w:r>
            <w:r w:rsidRPr="004925B7">
              <w:rPr>
                <w:rFonts w:ascii="Arial" w:hAnsi="Arial" w:cs="Arial"/>
              </w:rPr>
              <w:t xml:space="preserve">, International Workshop </w:t>
            </w:r>
            <w:r w:rsidRPr="004925B7">
              <w:rPr>
                <w:rFonts w:ascii="Arial" w:hAnsi="Arial" w:cs="Arial"/>
                <w:i/>
              </w:rPr>
              <w:t xml:space="preserve">On the </w:t>
            </w:r>
            <w:proofErr w:type="spellStart"/>
            <w:r w:rsidRPr="004925B7">
              <w:rPr>
                <w:rFonts w:ascii="Arial" w:hAnsi="Arial" w:cs="Arial"/>
                <w:i/>
              </w:rPr>
              <w:t>Tectonics</w:t>
            </w:r>
            <w:proofErr w:type="spellEnd"/>
            <w:r w:rsidRPr="004925B7">
              <w:rPr>
                <w:rFonts w:ascii="Arial" w:hAnsi="Arial" w:cs="Arial"/>
                <w:i/>
              </w:rPr>
              <w:t xml:space="preserve"> in Architecture: </w:t>
            </w:r>
            <w:proofErr w:type="spellStart"/>
            <w:r w:rsidRPr="004925B7">
              <w:rPr>
                <w:rFonts w:ascii="Arial" w:hAnsi="Arial" w:cs="Arial"/>
                <w:i/>
              </w:rPr>
              <w:t>between</w:t>
            </w:r>
            <w:proofErr w:type="spellEnd"/>
            <w:r w:rsidRPr="004925B7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4925B7">
              <w:rPr>
                <w:rFonts w:ascii="Arial" w:hAnsi="Arial" w:cs="Arial"/>
                <w:i/>
              </w:rPr>
              <w:t>Aesthetics</w:t>
            </w:r>
            <w:proofErr w:type="spellEnd"/>
            <w:r w:rsidRPr="004925B7">
              <w:rPr>
                <w:rFonts w:ascii="Arial" w:hAnsi="Arial" w:cs="Arial"/>
                <w:i/>
              </w:rPr>
              <w:t xml:space="preserve"> and </w:t>
            </w:r>
            <w:proofErr w:type="spellStart"/>
            <w:r w:rsidRPr="004925B7">
              <w:rPr>
                <w:rFonts w:ascii="Arial" w:hAnsi="Arial" w:cs="Arial"/>
                <w:i/>
              </w:rPr>
              <w:t>Ethics</w:t>
            </w:r>
            <w:proofErr w:type="spellEnd"/>
            <w:r w:rsidRPr="004925B7">
              <w:rPr>
                <w:rFonts w:ascii="Arial" w:hAnsi="Arial" w:cs="Arial"/>
              </w:rPr>
              <w:t xml:space="preserve"> (Roma, 11-13 giugno) (con Paola Zampa).</w:t>
            </w:r>
          </w:p>
        </w:tc>
      </w:tr>
      <w:tr w:rsidR="00843A9E" w:rsidRPr="004925B7" w:rsidTr="001A593A">
        <w:tc>
          <w:tcPr>
            <w:tcW w:w="1615" w:type="dxa"/>
          </w:tcPr>
          <w:p w:rsidR="00843A9E" w:rsidRPr="004925B7" w:rsidRDefault="00843A9E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8239" w:type="dxa"/>
          </w:tcPr>
          <w:p w:rsidR="00843A9E" w:rsidRPr="004925B7" w:rsidRDefault="00843A9E" w:rsidP="005A7BCE">
            <w:pPr>
              <w:tabs>
                <w:tab w:val="left" w:pos="-284"/>
                <w:tab w:val="left" w:pos="0"/>
              </w:tabs>
              <w:ind w:right="-1"/>
              <w:jc w:val="both"/>
              <w:rPr>
                <w:rFonts w:ascii="Arial" w:hAnsi="Arial" w:cs="Arial"/>
              </w:rPr>
            </w:pPr>
            <w:r w:rsidRPr="004925B7">
              <w:rPr>
                <w:rFonts w:ascii="Arial" w:hAnsi="Arial" w:cs="Arial"/>
                <w:i/>
              </w:rPr>
              <w:t>L’idea di Manierismo in architettura: fortuna e crisi di una categoria storiografica</w:t>
            </w:r>
            <w:r w:rsidRPr="004925B7">
              <w:rPr>
                <w:rFonts w:ascii="Arial" w:hAnsi="Arial" w:cs="Arial"/>
              </w:rPr>
              <w:t xml:space="preserve">, Giornata di studi </w:t>
            </w:r>
            <w:r w:rsidRPr="004925B7">
              <w:rPr>
                <w:rFonts w:ascii="Arial" w:hAnsi="Arial" w:cs="Arial"/>
                <w:i/>
              </w:rPr>
              <w:t>Per Giovanni Carbonara: studi e ricerche</w:t>
            </w:r>
            <w:r w:rsidRPr="004925B7">
              <w:rPr>
                <w:rFonts w:ascii="Arial" w:hAnsi="Arial" w:cs="Arial"/>
              </w:rPr>
              <w:t xml:space="preserve"> (Roma, 10 settembre).</w:t>
            </w:r>
          </w:p>
        </w:tc>
      </w:tr>
      <w:tr w:rsidR="00843A9E" w:rsidRPr="004925B7" w:rsidTr="001A593A">
        <w:tc>
          <w:tcPr>
            <w:tcW w:w="1615" w:type="dxa"/>
          </w:tcPr>
          <w:p w:rsidR="00843A9E" w:rsidRPr="004925B7" w:rsidRDefault="00843A9E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8239" w:type="dxa"/>
          </w:tcPr>
          <w:p w:rsidR="00843A9E" w:rsidRPr="004925B7" w:rsidRDefault="00843A9E" w:rsidP="005A7BCE">
            <w:pPr>
              <w:tabs>
                <w:tab w:val="left" w:pos="-284"/>
                <w:tab w:val="left" w:pos="0"/>
              </w:tabs>
              <w:ind w:right="-1"/>
              <w:jc w:val="both"/>
              <w:rPr>
                <w:rFonts w:ascii="Arial" w:hAnsi="Arial" w:cs="Arial"/>
              </w:rPr>
            </w:pPr>
            <w:r w:rsidRPr="004925B7">
              <w:rPr>
                <w:rFonts w:ascii="Arial" w:hAnsi="Arial" w:cs="Arial"/>
                <w:i/>
              </w:rPr>
              <w:t>Castel Sant’Angelo: il cortiletto del papa e la scala grande</w:t>
            </w:r>
            <w:r w:rsidRPr="004925B7">
              <w:rPr>
                <w:rFonts w:ascii="Arial" w:hAnsi="Arial" w:cs="Arial"/>
              </w:rPr>
              <w:t xml:space="preserve">, Convegno internazionale </w:t>
            </w:r>
            <w:r w:rsidRPr="004925B7">
              <w:rPr>
                <w:rFonts w:ascii="Arial" w:hAnsi="Arial" w:cs="Arial"/>
                <w:i/>
              </w:rPr>
              <w:t>Leone X. Finanza, mecenatismo, cultura</w:t>
            </w:r>
            <w:r w:rsidRPr="004925B7">
              <w:rPr>
                <w:rFonts w:ascii="Arial" w:hAnsi="Arial" w:cs="Arial"/>
              </w:rPr>
              <w:t xml:space="preserve"> (Roma, 2-4 novembre) (con Paola Zampa).</w:t>
            </w:r>
          </w:p>
        </w:tc>
      </w:tr>
      <w:tr w:rsidR="00843A9E" w:rsidRPr="004925B7" w:rsidTr="001A593A">
        <w:tc>
          <w:tcPr>
            <w:tcW w:w="1615" w:type="dxa"/>
          </w:tcPr>
          <w:p w:rsidR="00843A9E" w:rsidRPr="004925B7" w:rsidRDefault="00843A9E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8239" w:type="dxa"/>
          </w:tcPr>
          <w:p w:rsidR="00843A9E" w:rsidRPr="004925B7" w:rsidRDefault="00843A9E" w:rsidP="005A7BCE">
            <w:pPr>
              <w:tabs>
                <w:tab w:val="left" w:pos="-284"/>
                <w:tab w:val="left" w:pos="0"/>
              </w:tabs>
              <w:ind w:right="-1"/>
              <w:jc w:val="both"/>
              <w:rPr>
                <w:rFonts w:ascii="Arial" w:hAnsi="Arial" w:cs="Arial"/>
              </w:rPr>
            </w:pPr>
            <w:r w:rsidRPr="004925B7">
              <w:rPr>
                <w:rFonts w:ascii="Arial" w:hAnsi="Arial" w:cs="Arial"/>
                <w:i/>
              </w:rPr>
              <w:t>Il muro e la colonna: un dialogo complesso</w:t>
            </w:r>
            <w:r w:rsidRPr="004925B7">
              <w:rPr>
                <w:rFonts w:ascii="Arial" w:hAnsi="Arial" w:cs="Arial"/>
              </w:rPr>
              <w:t xml:space="preserve">, 29° Seminario internazionale di Storia dell’architettura </w:t>
            </w:r>
            <w:r w:rsidRPr="004925B7">
              <w:rPr>
                <w:rFonts w:ascii="Arial" w:hAnsi="Arial" w:cs="Arial"/>
                <w:i/>
              </w:rPr>
              <w:t>Palladio e la Roma di Antonio da Sangallo</w:t>
            </w:r>
            <w:r w:rsidRPr="004925B7">
              <w:rPr>
                <w:rFonts w:ascii="Arial" w:hAnsi="Arial" w:cs="Arial"/>
              </w:rPr>
              <w:t xml:space="preserve"> </w:t>
            </w:r>
            <w:r w:rsidRPr="004925B7">
              <w:rPr>
                <w:rFonts w:ascii="Arial" w:hAnsi="Arial" w:cs="Arial"/>
                <w:i/>
              </w:rPr>
              <w:t xml:space="preserve">il Giovane </w:t>
            </w:r>
            <w:r w:rsidRPr="004925B7">
              <w:rPr>
                <w:rFonts w:ascii="Arial" w:hAnsi="Arial" w:cs="Arial"/>
              </w:rPr>
              <w:t>(Vicenza, 16-18 giugno).</w:t>
            </w:r>
          </w:p>
        </w:tc>
      </w:tr>
      <w:tr w:rsidR="00843A9E" w:rsidRPr="004925B7" w:rsidTr="001A593A">
        <w:tc>
          <w:tcPr>
            <w:tcW w:w="1615" w:type="dxa"/>
          </w:tcPr>
          <w:p w:rsidR="00843A9E" w:rsidRPr="004925B7" w:rsidRDefault="00843A9E" w:rsidP="005A7B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8239" w:type="dxa"/>
          </w:tcPr>
          <w:p w:rsidR="00843A9E" w:rsidRPr="00382CE6" w:rsidRDefault="00843A9E" w:rsidP="005A7BCE">
            <w:pPr>
              <w:pStyle w:val="Paragrafoelenc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Il linguaggio degli ordini architettonici nel primo Rinascimento ferrarese: ricezione, elaborazione e scambio di modelli</w:t>
            </w:r>
            <w:r>
              <w:rPr>
                <w:rFonts w:ascii="Arial" w:hAnsi="Arial" w:cs="Arial"/>
              </w:rPr>
              <w:t>, XXI Settimana di Alti Studi</w:t>
            </w:r>
            <w:r>
              <w:rPr>
                <w:rFonts w:ascii="Arial" w:hAnsi="Arial" w:cs="Arial"/>
                <w:i/>
              </w:rPr>
              <w:t xml:space="preserve"> La città come spettacolo. Pellegrino </w:t>
            </w:r>
            <w:proofErr w:type="spellStart"/>
            <w:r>
              <w:rPr>
                <w:rFonts w:ascii="Arial" w:hAnsi="Arial" w:cs="Arial"/>
                <w:i/>
              </w:rPr>
              <w:t>Prisciani</w:t>
            </w:r>
            <w:proofErr w:type="spellEnd"/>
            <w:r>
              <w:rPr>
                <w:rFonts w:ascii="Arial" w:hAnsi="Arial" w:cs="Arial"/>
                <w:i/>
              </w:rPr>
              <w:t xml:space="preserve">, filosofo delle arti, e Biagio Rossetti, architetto, nella Ferrara degli Estensi </w:t>
            </w:r>
            <w:r>
              <w:rPr>
                <w:rFonts w:ascii="Arial" w:hAnsi="Arial" w:cs="Arial"/>
              </w:rPr>
              <w:t>(Ferrara, 11-13 ottobre).</w:t>
            </w:r>
          </w:p>
        </w:tc>
      </w:tr>
      <w:tr w:rsidR="00843A9E" w:rsidRPr="004925B7" w:rsidTr="001A593A">
        <w:tc>
          <w:tcPr>
            <w:tcW w:w="1615" w:type="dxa"/>
          </w:tcPr>
          <w:p w:rsidR="00843A9E" w:rsidRDefault="00843A9E" w:rsidP="005A7B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8239" w:type="dxa"/>
          </w:tcPr>
          <w:p w:rsidR="00843A9E" w:rsidRPr="009157CD" w:rsidRDefault="00843A9E" w:rsidP="005A7BCE">
            <w:pPr>
              <w:tabs>
                <w:tab w:val="left" w:pos="-284"/>
                <w:tab w:val="left" w:pos="0"/>
              </w:tabs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Palazzo Alberini</w:t>
            </w:r>
            <w:r>
              <w:rPr>
                <w:rFonts w:ascii="Arial" w:hAnsi="Arial" w:cs="Arial"/>
              </w:rPr>
              <w:t>, 32</w:t>
            </w:r>
            <w:r w:rsidRPr="004925B7">
              <w:rPr>
                <w:rFonts w:ascii="Arial" w:hAnsi="Arial" w:cs="Arial"/>
              </w:rPr>
              <w:t>° Seminario internazionale di Storia dell’architettura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Raffaello e l’architettura</w:t>
            </w:r>
            <w:r>
              <w:rPr>
                <w:rFonts w:ascii="Arial" w:hAnsi="Arial" w:cs="Arial"/>
              </w:rPr>
              <w:t xml:space="preserve"> (Roma, Firenze, 4-7 giugno).</w:t>
            </w:r>
          </w:p>
        </w:tc>
      </w:tr>
      <w:tr w:rsidR="00843A9E" w:rsidRPr="004925B7" w:rsidTr="001A593A">
        <w:tc>
          <w:tcPr>
            <w:tcW w:w="1615" w:type="dxa"/>
          </w:tcPr>
          <w:p w:rsidR="00843A9E" w:rsidRDefault="00843A9E" w:rsidP="005A7B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8239" w:type="dxa"/>
          </w:tcPr>
          <w:p w:rsidR="003E78F5" w:rsidRPr="00347EB6" w:rsidRDefault="00843A9E" w:rsidP="005A7BCE">
            <w:pPr>
              <w:tabs>
                <w:tab w:val="left" w:pos="-284"/>
                <w:tab w:val="left" w:pos="0"/>
              </w:tabs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Luoghi romani di Lucrezia: intorno al palazzo di Santa Maria in Portico in </w:t>
            </w:r>
            <w:r w:rsidRPr="00D21932">
              <w:rPr>
                <w:rFonts w:ascii="Arial" w:hAnsi="Arial" w:cs="Arial"/>
              </w:rPr>
              <w:t>Borgo</w:t>
            </w:r>
            <w:r>
              <w:rPr>
                <w:rFonts w:ascii="Arial" w:hAnsi="Arial" w:cs="Arial"/>
              </w:rPr>
              <w:t xml:space="preserve">, </w:t>
            </w:r>
            <w:r w:rsidRPr="00D21932">
              <w:rPr>
                <w:rFonts w:ascii="Arial" w:hAnsi="Arial" w:cs="Arial"/>
              </w:rPr>
              <w:t>XXI</w:t>
            </w:r>
            <w:r>
              <w:rPr>
                <w:rFonts w:ascii="Arial" w:hAnsi="Arial" w:cs="Arial"/>
              </w:rPr>
              <w:t>I Settimana di Alti Studi</w:t>
            </w:r>
            <w:r>
              <w:rPr>
                <w:rFonts w:ascii="Arial" w:hAnsi="Arial" w:cs="Arial"/>
                <w:i/>
              </w:rPr>
              <w:t xml:space="preserve"> L’inquieto Rinascimento di Lucrezia Borgia </w:t>
            </w:r>
            <w:r>
              <w:rPr>
                <w:rFonts w:ascii="Arial" w:hAnsi="Arial" w:cs="Arial"/>
              </w:rPr>
              <w:t>(Ferrara, 11-13 ottobre).</w:t>
            </w:r>
          </w:p>
        </w:tc>
      </w:tr>
      <w:tr w:rsidR="00347EB6" w:rsidRPr="004925B7" w:rsidTr="001A593A">
        <w:tc>
          <w:tcPr>
            <w:tcW w:w="1615" w:type="dxa"/>
          </w:tcPr>
          <w:p w:rsidR="00347EB6" w:rsidRDefault="00347EB6" w:rsidP="005A7B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8239" w:type="dxa"/>
          </w:tcPr>
          <w:p w:rsidR="00347EB6" w:rsidRPr="001A593A" w:rsidRDefault="001A593A" w:rsidP="001A5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Il “pilastro avanti Santa Monica” nella chiesa di Sant’Agostino: ruolo, significato, discendenza</w:t>
            </w:r>
            <w:r>
              <w:rPr>
                <w:rFonts w:ascii="Arial" w:hAnsi="Arial" w:cs="Arial"/>
              </w:rPr>
              <w:t xml:space="preserve">, in </w:t>
            </w:r>
            <w:r>
              <w:rPr>
                <w:rFonts w:ascii="Arial" w:hAnsi="Arial" w:cs="Arial"/>
                <w:i/>
              </w:rPr>
              <w:t>La basilica di S. Agostino in Campo Marzio a Roma</w:t>
            </w:r>
            <w:r>
              <w:rPr>
                <w:rFonts w:ascii="Arial" w:hAnsi="Arial" w:cs="Arial"/>
              </w:rPr>
              <w:t>. Giornata di studi in occasione dei restauri (Roma, Sala Vanvitelli, Avvocatura dello Stato, 22 ottobre).</w:t>
            </w:r>
          </w:p>
        </w:tc>
      </w:tr>
    </w:tbl>
    <w:p w:rsidR="001A593A" w:rsidRDefault="001A593A" w:rsidP="003E78F5">
      <w:pPr>
        <w:rPr>
          <w:rFonts w:ascii="Arial" w:hAnsi="Arial" w:cs="Arial"/>
          <w:b/>
        </w:rPr>
      </w:pPr>
    </w:p>
    <w:p w:rsidR="003E78F5" w:rsidRPr="00482D50" w:rsidRDefault="003E78F5" w:rsidP="003E78F5">
      <w:pPr>
        <w:rPr>
          <w:rFonts w:ascii="Arial" w:hAnsi="Arial" w:cs="Arial"/>
          <w:b/>
        </w:rPr>
      </w:pPr>
      <w:bookmarkStart w:id="0" w:name="_GoBack"/>
      <w:bookmarkEnd w:id="0"/>
      <w:r w:rsidRPr="00482D50">
        <w:rPr>
          <w:rFonts w:ascii="Arial" w:hAnsi="Arial" w:cs="Arial"/>
          <w:b/>
        </w:rPr>
        <w:t xml:space="preserve">PUBBLICAZIONI </w:t>
      </w:r>
    </w:p>
    <w:p w:rsidR="003E78F5" w:rsidRDefault="003E78F5" w:rsidP="003E78F5">
      <w:pPr>
        <w:rPr>
          <w:rFonts w:ascii="Arial" w:hAnsi="Arial" w:cs="Arial"/>
          <w:b/>
          <w:sz w:val="28"/>
          <w:szCs w:val="28"/>
        </w:rPr>
      </w:pPr>
    </w:p>
    <w:p w:rsidR="003E78F5" w:rsidRPr="001321E0" w:rsidRDefault="003E78F5" w:rsidP="003E78F5">
      <w:pPr>
        <w:jc w:val="both"/>
        <w:rPr>
          <w:rFonts w:ascii="Arial" w:hAnsi="Arial" w:cs="Arial"/>
          <w:b/>
          <w:smallCaps/>
        </w:rPr>
      </w:pPr>
      <w:r w:rsidRPr="001321E0">
        <w:rPr>
          <w:rFonts w:ascii="Arial" w:hAnsi="Arial" w:cs="Arial"/>
          <w:b/>
          <w:smallCaps/>
        </w:rPr>
        <w:t>Volumi monografici</w:t>
      </w:r>
    </w:p>
    <w:p w:rsidR="003E78F5" w:rsidRPr="004925B7" w:rsidRDefault="003E78F5" w:rsidP="003E78F5">
      <w:pPr>
        <w:jc w:val="both"/>
        <w:rPr>
          <w:rFonts w:ascii="Arial" w:hAnsi="Arial" w:cs="Arial"/>
          <w:b/>
          <w:cap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3E78F5" w:rsidRPr="004925B7" w:rsidTr="005A7BCE">
        <w:tc>
          <w:tcPr>
            <w:tcW w:w="67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  <w:smallCaps/>
              </w:rPr>
              <w:t xml:space="preserve"> </w:t>
            </w:r>
            <w:r w:rsidRPr="004925B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79" w:type="dxa"/>
          </w:tcPr>
          <w:p w:rsidR="003E78F5" w:rsidRPr="004925B7" w:rsidRDefault="003E78F5" w:rsidP="005A7BCE">
            <w:pPr>
              <w:jc w:val="both"/>
              <w:rPr>
                <w:rFonts w:ascii="Arial" w:hAnsi="Arial" w:cs="Arial"/>
                <w:b/>
                <w:smallCaps/>
              </w:rPr>
            </w:pPr>
            <w:r w:rsidRPr="004925B7">
              <w:rPr>
                <w:rFonts w:ascii="Arial" w:hAnsi="Arial" w:cs="Arial"/>
                <w:i/>
              </w:rPr>
              <w:t>L’architettura di S. Agostino a Roma (1296-1483). Una chiesa mendicante tra Medioevo e Rinascimento</w:t>
            </w:r>
            <w:r>
              <w:rPr>
                <w:rFonts w:ascii="Arial" w:hAnsi="Arial" w:cs="Arial"/>
              </w:rPr>
              <w:t>, Roma, Librerie Dedalo, 1999.</w:t>
            </w:r>
          </w:p>
        </w:tc>
      </w:tr>
      <w:tr w:rsidR="003E78F5" w:rsidRPr="004925B7" w:rsidTr="005A7BCE">
        <w:tc>
          <w:tcPr>
            <w:tcW w:w="67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lastRenderedPageBreak/>
              <w:t>2</w:t>
            </w:r>
          </w:p>
        </w:tc>
        <w:tc>
          <w:tcPr>
            <w:tcW w:w="9179" w:type="dxa"/>
          </w:tcPr>
          <w:p w:rsidR="003E78F5" w:rsidRPr="00382CE6" w:rsidRDefault="003E78F5" w:rsidP="005A7B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“il tutto comprendere et in disegno ridurlo”. Gli angoli di Palladio</w:t>
            </w:r>
            <w:r>
              <w:rPr>
                <w:rFonts w:ascii="Arial" w:hAnsi="Arial" w:cs="Arial"/>
              </w:rPr>
              <w:t xml:space="preserve">, Roma, </w:t>
            </w:r>
            <w:proofErr w:type="spellStart"/>
            <w:r>
              <w:rPr>
                <w:rFonts w:ascii="Arial" w:hAnsi="Arial" w:cs="Arial"/>
              </w:rPr>
              <w:t>Campisano</w:t>
            </w:r>
            <w:proofErr w:type="spellEnd"/>
            <w:r>
              <w:rPr>
                <w:rFonts w:ascii="Arial" w:hAnsi="Arial" w:cs="Arial"/>
              </w:rPr>
              <w:t>, 2019.</w:t>
            </w:r>
          </w:p>
        </w:tc>
      </w:tr>
    </w:tbl>
    <w:p w:rsidR="003E78F5" w:rsidRPr="004925B7" w:rsidRDefault="003E78F5" w:rsidP="003E78F5">
      <w:pPr>
        <w:rPr>
          <w:rFonts w:ascii="Arial" w:hAnsi="Arial" w:cs="Arial"/>
          <w:b/>
          <w:sz w:val="28"/>
          <w:szCs w:val="28"/>
        </w:rPr>
      </w:pPr>
    </w:p>
    <w:p w:rsidR="003E78F5" w:rsidRDefault="003E78F5" w:rsidP="003E78F5">
      <w:pPr>
        <w:jc w:val="both"/>
        <w:rPr>
          <w:rFonts w:ascii="Arial" w:hAnsi="Arial" w:cs="Arial"/>
          <w:b/>
          <w:smallCaps/>
        </w:rPr>
      </w:pPr>
      <w:r w:rsidRPr="001321E0">
        <w:rPr>
          <w:rFonts w:ascii="Arial" w:hAnsi="Arial" w:cs="Arial"/>
          <w:b/>
          <w:smallCaps/>
        </w:rPr>
        <w:t>Contributi in volume</w:t>
      </w:r>
    </w:p>
    <w:p w:rsidR="003E78F5" w:rsidRPr="001321E0" w:rsidRDefault="003E78F5" w:rsidP="003E78F5">
      <w:pPr>
        <w:jc w:val="both"/>
        <w:rPr>
          <w:rFonts w:ascii="Arial" w:hAnsi="Arial" w:cs="Arial"/>
          <w:b/>
          <w:smallCap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3E78F5" w:rsidRPr="004925B7" w:rsidTr="001A593A">
        <w:tc>
          <w:tcPr>
            <w:tcW w:w="67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4925B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79" w:type="dxa"/>
          </w:tcPr>
          <w:p w:rsidR="003E78F5" w:rsidRPr="004925B7" w:rsidRDefault="003E78F5" w:rsidP="005A7BCE">
            <w:pPr>
              <w:jc w:val="both"/>
              <w:rPr>
                <w:rFonts w:ascii="Arial" w:hAnsi="Arial" w:cs="Arial"/>
              </w:rPr>
            </w:pPr>
            <w:r w:rsidRPr="004925B7">
              <w:rPr>
                <w:rFonts w:ascii="Arial" w:hAnsi="Arial" w:cs="Arial"/>
                <w:i/>
              </w:rPr>
              <w:t>Il palazzo di Ludovico Mattei nel Cinquecento</w:t>
            </w:r>
            <w:r w:rsidRPr="004925B7">
              <w:rPr>
                <w:rFonts w:ascii="Arial" w:hAnsi="Arial" w:cs="Arial"/>
              </w:rPr>
              <w:t xml:space="preserve">, in AA. VV., </w:t>
            </w:r>
            <w:r w:rsidRPr="004925B7">
              <w:rPr>
                <w:rFonts w:ascii="Arial" w:hAnsi="Arial" w:cs="Arial"/>
                <w:i/>
              </w:rPr>
              <w:t>Palazzo Mattei Paganica e l’Enciclopedia Italiana</w:t>
            </w:r>
            <w:r w:rsidRPr="004925B7">
              <w:rPr>
                <w:rFonts w:ascii="Arial" w:hAnsi="Arial" w:cs="Arial"/>
              </w:rPr>
              <w:t>, Roma, Istituto della Enciclopedia Italiana, 1996, pp. 191-216.</w:t>
            </w:r>
          </w:p>
        </w:tc>
      </w:tr>
      <w:tr w:rsidR="003E78F5" w:rsidRPr="004925B7" w:rsidTr="001A593A">
        <w:tc>
          <w:tcPr>
            <w:tcW w:w="67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  <w:smallCaps/>
              </w:rPr>
              <w:t xml:space="preserve"> </w:t>
            </w:r>
            <w:r w:rsidRPr="004925B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79" w:type="dxa"/>
          </w:tcPr>
          <w:p w:rsidR="003E78F5" w:rsidRPr="004925B7" w:rsidRDefault="003E78F5" w:rsidP="005A7BCE">
            <w:pPr>
              <w:jc w:val="both"/>
              <w:rPr>
                <w:rFonts w:ascii="Arial" w:hAnsi="Arial" w:cs="Arial"/>
              </w:rPr>
            </w:pPr>
            <w:r w:rsidRPr="004925B7">
              <w:rPr>
                <w:rFonts w:ascii="Arial" w:hAnsi="Arial" w:cs="Arial"/>
                <w:i/>
              </w:rPr>
              <w:t>Palazzo Mattei: i documenti</w:t>
            </w:r>
            <w:r w:rsidRPr="004925B7">
              <w:rPr>
                <w:rFonts w:ascii="Arial" w:hAnsi="Arial" w:cs="Arial"/>
              </w:rPr>
              <w:t xml:space="preserve">, in AA. VV., </w:t>
            </w:r>
            <w:r w:rsidRPr="004925B7">
              <w:rPr>
                <w:rFonts w:ascii="Arial" w:hAnsi="Arial" w:cs="Arial"/>
                <w:i/>
              </w:rPr>
              <w:t>Palazzo Mattei Paganica e l’Enciclopedia Italiana</w:t>
            </w:r>
            <w:r w:rsidRPr="004925B7">
              <w:rPr>
                <w:rFonts w:ascii="Arial" w:hAnsi="Arial" w:cs="Arial"/>
              </w:rPr>
              <w:t>, Roma, Istituto della Enciclopedia Italiana, 1996, pp.</w:t>
            </w:r>
            <w:r w:rsidRPr="004925B7">
              <w:rPr>
                <w:rFonts w:ascii="Arial" w:hAnsi="Arial" w:cs="Arial"/>
                <w:i/>
              </w:rPr>
              <w:t xml:space="preserve"> </w:t>
            </w:r>
            <w:r w:rsidRPr="004925B7">
              <w:rPr>
                <w:rFonts w:ascii="Arial" w:hAnsi="Arial" w:cs="Arial"/>
              </w:rPr>
              <w:t>339-361.</w:t>
            </w:r>
          </w:p>
        </w:tc>
      </w:tr>
      <w:tr w:rsidR="003E78F5" w:rsidRPr="004925B7" w:rsidTr="001A593A">
        <w:tc>
          <w:tcPr>
            <w:tcW w:w="67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  <w:smallCaps/>
              </w:rPr>
              <w:t xml:space="preserve"> </w:t>
            </w:r>
            <w:r w:rsidRPr="004925B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179" w:type="dxa"/>
          </w:tcPr>
          <w:p w:rsidR="003E78F5" w:rsidRPr="004925B7" w:rsidRDefault="003E78F5" w:rsidP="005A7BCE">
            <w:pPr>
              <w:jc w:val="both"/>
              <w:rPr>
                <w:rFonts w:ascii="Arial" w:hAnsi="Arial" w:cs="Arial"/>
                <w:iCs/>
              </w:rPr>
            </w:pPr>
            <w:proofErr w:type="spellStart"/>
            <w:r w:rsidRPr="004925B7">
              <w:rPr>
                <w:rFonts w:ascii="Arial" w:hAnsi="Arial" w:cs="Arial"/>
                <w:i/>
              </w:rPr>
              <w:t>Borromini</w:t>
            </w:r>
            <w:proofErr w:type="spellEnd"/>
            <w:r w:rsidRPr="004925B7">
              <w:rPr>
                <w:rFonts w:ascii="Arial" w:hAnsi="Arial" w:cs="Arial"/>
                <w:i/>
              </w:rPr>
              <w:t xml:space="preserve"> e la biblioteca Angelica: i progetti e il cantiere</w:t>
            </w:r>
            <w:r w:rsidRPr="004925B7">
              <w:rPr>
                <w:rFonts w:ascii="Arial" w:hAnsi="Arial" w:cs="Arial"/>
              </w:rPr>
              <w:t xml:space="preserve">, in </w:t>
            </w:r>
            <w:r w:rsidRPr="004925B7">
              <w:rPr>
                <w:rFonts w:ascii="Arial" w:hAnsi="Arial" w:cs="Arial"/>
                <w:i/>
              </w:rPr>
              <w:t xml:space="preserve">Francesco </w:t>
            </w:r>
            <w:proofErr w:type="spellStart"/>
            <w:r w:rsidRPr="004925B7">
              <w:rPr>
                <w:rFonts w:ascii="Arial" w:hAnsi="Arial" w:cs="Arial"/>
                <w:i/>
              </w:rPr>
              <w:t>Borromini</w:t>
            </w:r>
            <w:proofErr w:type="spellEnd"/>
            <w:r w:rsidRPr="004925B7">
              <w:rPr>
                <w:rFonts w:ascii="Arial" w:hAnsi="Arial" w:cs="Arial"/>
              </w:rPr>
              <w:t xml:space="preserve">, a cura di C.L. </w:t>
            </w:r>
            <w:proofErr w:type="spellStart"/>
            <w:r w:rsidRPr="004925B7">
              <w:rPr>
                <w:rFonts w:ascii="Arial" w:hAnsi="Arial" w:cs="Arial"/>
              </w:rPr>
              <w:t>Frommel</w:t>
            </w:r>
            <w:proofErr w:type="spellEnd"/>
            <w:r w:rsidRPr="004925B7">
              <w:rPr>
                <w:rFonts w:ascii="Arial" w:hAnsi="Arial" w:cs="Arial"/>
              </w:rPr>
              <w:t xml:space="preserve">, E. </w:t>
            </w:r>
            <w:proofErr w:type="spellStart"/>
            <w:r w:rsidRPr="004925B7">
              <w:rPr>
                <w:rFonts w:ascii="Arial" w:hAnsi="Arial" w:cs="Arial"/>
              </w:rPr>
              <w:t>Sladek</w:t>
            </w:r>
            <w:proofErr w:type="spellEnd"/>
            <w:r w:rsidRPr="004925B7">
              <w:rPr>
                <w:rFonts w:ascii="Arial" w:hAnsi="Arial" w:cs="Arial"/>
              </w:rPr>
              <w:t>, Atti del convegno internazionale (Roma, 13-15 gennaio 2000), Mila</w:t>
            </w:r>
            <w:r>
              <w:rPr>
                <w:rFonts w:ascii="Arial" w:hAnsi="Arial" w:cs="Arial"/>
              </w:rPr>
              <w:t xml:space="preserve">no, </w:t>
            </w:r>
            <w:proofErr w:type="spellStart"/>
            <w:r>
              <w:rPr>
                <w:rFonts w:ascii="Arial" w:hAnsi="Arial" w:cs="Arial"/>
              </w:rPr>
              <w:t>Electa</w:t>
            </w:r>
            <w:proofErr w:type="spellEnd"/>
            <w:r>
              <w:rPr>
                <w:rFonts w:ascii="Arial" w:hAnsi="Arial" w:cs="Arial"/>
              </w:rPr>
              <w:t>, 2000, pp. 157-161.</w:t>
            </w:r>
          </w:p>
        </w:tc>
      </w:tr>
      <w:tr w:rsidR="003E78F5" w:rsidRPr="004925B7" w:rsidTr="001A593A">
        <w:tc>
          <w:tcPr>
            <w:tcW w:w="67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  <w:smallCaps/>
              </w:rPr>
              <w:t xml:space="preserve"> </w:t>
            </w:r>
            <w:r w:rsidRPr="004925B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179" w:type="dxa"/>
          </w:tcPr>
          <w:p w:rsidR="003E78F5" w:rsidRPr="004925B7" w:rsidRDefault="003E78F5" w:rsidP="005A7BCE">
            <w:pPr>
              <w:jc w:val="both"/>
              <w:rPr>
                <w:rFonts w:ascii="Arial" w:hAnsi="Arial" w:cs="Arial"/>
              </w:rPr>
            </w:pPr>
            <w:r w:rsidRPr="004925B7">
              <w:rPr>
                <w:rFonts w:ascii="Arial" w:hAnsi="Arial" w:cs="Arial"/>
                <w:i/>
              </w:rPr>
              <w:t>Gli interventi negli edifici di culto: architettura e rinnovamento urbano</w:t>
            </w:r>
            <w:r w:rsidRPr="004925B7">
              <w:rPr>
                <w:rFonts w:ascii="Arial" w:hAnsi="Arial" w:cs="Arial"/>
              </w:rPr>
              <w:t xml:space="preserve">, in </w:t>
            </w:r>
            <w:r w:rsidRPr="004925B7">
              <w:rPr>
                <w:rFonts w:ascii="Arial" w:hAnsi="Arial" w:cs="Arial"/>
                <w:i/>
              </w:rPr>
              <w:t>Roma. Le trasformazioni urbane nel Quattrocento. II. Funzioni urbane e tipologie edilizie</w:t>
            </w:r>
            <w:r w:rsidRPr="004925B7">
              <w:rPr>
                <w:rFonts w:ascii="Arial" w:hAnsi="Arial" w:cs="Arial"/>
              </w:rPr>
              <w:t xml:space="preserve">, a cura di G. </w:t>
            </w:r>
            <w:proofErr w:type="spellStart"/>
            <w:r w:rsidRPr="004925B7">
              <w:rPr>
                <w:rFonts w:ascii="Arial" w:hAnsi="Arial" w:cs="Arial"/>
              </w:rPr>
              <w:t>Simoncini</w:t>
            </w:r>
            <w:proofErr w:type="spellEnd"/>
            <w:r w:rsidRPr="004925B7">
              <w:rPr>
                <w:rFonts w:ascii="Arial" w:hAnsi="Arial" w:cs="Arial"/>
              </w:rPr>
              <w:t xml:space="preserve">, Firenze, </w:t>
            </w:r>
            <w:proofErr w:type="spellStart"/>
            <w:r w:rsidRPr="004925B7">
              <w:rPr>
                <w:rFonts w:ascii="Arial" w:hAnsi="Arial" w:cs="Arial"/>
              </w:rPr>
              <w:t>Olschki</w:t>
            </w:r>
            <w:proofErr w:type="spellEnd"/>
            <w:r w:rsidRPr="004925B7">
              <w:rPr>
                <w:rFonts w:ascii="Arial" w:hAnsi="Arial" w:cs="Arial"/>
              </w:rPr>
              <w:t>, 2004, pp. 65-116</w:t>
            </w:r>
            <w:r>
              <w:rPr>
                <w:rFonts w:ascii="Arial" w:hAnsi="Arial" w:cs="Arial"/>
                <w:spacing w:val="-6"/>
              </w:rPr>
              <w:t>.</w:t>
            </w:r>
            <w:r w:rsidRPr="004925B7">
              <w:rPr>
                <w:rFonts w:ascii="Arial" w:hAnsi="Arial" w:cs="Arial"/>
                <w:iCs/>
              </w:rPr>
              <w:t xml:space="preserve"> </w:t>
            </w:r>
          </w:p>
        </w:tc>
      </w:tr>
      <w:tr w:rsidR="003E78F5" w:rsidRPr="004925B7" w:rsidTr="001A593A">
        <w:tc>
          <w:tcPr>
            <w:tcW w:w="67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  <w:smallCaps/>
              </w:rPr>
              <w:t xml:space="preserve"> </w:t>
            </w:r>
            <w:r w:rsidRPr="004925B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179" w:type="dxa"/>
          </w:tcPr>
          <w:p w:rsidR="003E78F5" w:rsidRPr="004925B7" w:rsidRDefault="003E78F5" w:rsidP="005A7BCE">
            <w:pPr>
              <w:jc w:val="both"/>
              <w:rPr>
                <w:rFonts w:ascii="Arial" w:hAnsi="Arial" w:cs="Arial"/>
                <w:iCs/>
              </w:rPr>
            </w:pPr>
            <w:r w:rsidRPr="004925B7">
              <w:rPr>
                <w:rFonts w:ascii="Arial" w:hAnsi="Arial" w:cs="Arial"/>
                <w:i/>
              </w:rPr>
              <w:t>Capitelli</w:t>
            </w:r>
            <w:r w:rsidRPr="004925B7">
              <w:rPr>
                <w:rFonts w:ascii="Arial" w:hAnsi="Arial" w:cs="Arial"/>
              </w:rPr>
              <w:t xml:space="preserve">, in </w:t>
            </w:r>
            <w:r w:rsidRPr="004925B7">
              <w:rPr>
                <w:rFonts w:ascii="Arial" w:hAnsi="Arial" w:cs="Arial"/>
                <w:i/>
              </w:rPr>
              <w:t>La Roma di Leon Battista Alberti. Umanisti, architetti e artisti alla scoperta dell’antico nella città del Quattrocento</w:t>
            </w:r>
            <w:r w:rsidRPr="004925B7">
              <w:rPr>
                <w:rFonts w:ascii="Arial" w:hAnsi="Arial" w:cs="Arial"/>
              </w:rPr>
              <w:t xml:space="preserve">, Catalogo della mostra (Roma, 24 giugno - 16 ottobre 2005), a cura di  F.P. Fiore con la collaborazione di A. </w:t>
            </w:r>
            <w:proofErr w:type="spellStart"/>
            <w:r w:rsidRPr="004925B7">
              <w:rPr>
                <w:rFonts w:ascii="Arial" w:hAnsi="Arial" w:cs="Arial"/>
              </w:rPr>
              <w:t>Nesselrath</w:t>
            </w:r>
            <w:proofErr w:type="spellEnd"/>
            <w:r w:rsidRPr="004925B7">
              <w:rPr>
                <w:rFonts w:ascii="Arial" w:hAnsi="Arial" w:cs="Arial"/>
              </w:rPr>
              <w:t xml:space="preserve">, Milano, </w:t>
            </w:r>
            <w:proofErr w:type="spellStart"/>
            <w:r w:rsidRPr="004925B7">
              <w:rPr>
                <w:rFonts w:ascii="Arial" w:hAnsi="Arial" w:cs="Arial"/>
              </w:rPr>
              <w:t>Skira</w:t>
            </w:r>
            <w:proofErr w:type="spellEnd"/>
            <w:r w:rsidRPr="004925B7">
              <w:rPr>
                <w:rFonts w:ascii="Arial" w:hAnsi="Arial" w:cs="Arial"/>
              </w:rPr>
              <w:t>, 2005, pp. 258-260</w:t>
            </w:r>
            <w:r>
              <w:rPr>
                <w:rFonts w:ascii="Arial" w:hAnsi="Arial" w:cs="Arial"/>
                <w:spacing w:val="-6"/>
              </w:rPr>
              <w:t>.</w:t>
            </w:r>
          </w:p>
        </w:tc>
      </w:tr>
      <w:tr w:rsidR="003E78F5" w:rsidRPr="004925B7" w:rsidTr="001A593A">
        <w:tc>
          <w:tcPr>
            <w:tcW w:w="67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  <w:smallCaps/>
              </w:rPr>
              <w:t xml:space="preserve"> </w:t>
            </w:r>
            <w:r w:rsidRPr="004925B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179" w:type="dxa"/>
          </w:tcPr>
          <w:p w:rsidR="003E78F5" w:rsidRPr="004925B7" w:rsidRDefault="003E78F5" w:rsidP="005A7BCE">
            <w:pPr>
              <w:pStyle w:val="Paragrafoelenco"/>
              <w:tabs>
                <w:tab w:val="left" w:pos="-284"/>
                <w:tab w:val="left" w:pos="709"/>
                <w:tab w:val="left" w:pos="1134"/>
              </w:tabs>
              <w:ind w:left="0" w:right="-1"/>
              <w:jc w:val="both"/>
              <w:rPr>
                <w:rFonts w:ascii="Arial" w:hAnsi="Arial" w:cs="Arial"/>
                <w:spacing w:val="-6"/>
              </w:rPr>
            </w:pPr>
            <w:r w:rsidRPr="004925B7">
              <w:rPr>
                <w:rFonts w:ascii="Arial" w:hAnsi="Arial" w:cs="Arial"/>
                <w:i/>
              </w:rPr>
              <w:t>L’architettura della tomba di Adriano VI in Santa Maria dell’Anima: osservazioni e ipotesi di ricerca</w:t>
            </w:r>
            <w:r w:rsidRPr="004925B7">
              <w:rPr>
                <w:rFonts w:ascii="Arial" w:hAnsi="Arial" w:cs="Arial"/>
              </w:rPr>
              <w:t xml:space="preserve">, in </w:t>
            </w:r>
            <w:r w:rsidRPr="004925B7">
              <w:rPr>
                <w:rFonts w:ascii="Arial" w:hAnsi="Arial" w:cs="Arial"/>
                <w:i/>
              </w:rPr>
              <w:t>Baldassarre Peruzzi 1481-1536</w:t>
            </w:r>
            <w:r w:rsidRPr="004925B7">
              <w:rPr>
                <w:rFonts w:ascii="Arial" w:hAnsi="Arial" w:cs="Arial"/>
              </w:rPr>
              <w:t xml:space="preserve">, a cura di C.L. </w:t>
            </w:r>
            <w:proofErr w:type="spellStart"/>
            <w:r w:rsidRPr="004925B7">
              <w:rPr>
                <w:rFonts w:ascii="Arial" w:hAnsi="Arial" w:cs="Arial"/>
              </w:rPr>
              <w:t>Frommel</w:t>
            </w:r>
            <w:proofErr w:type="spellEnd"/>
            <w:r w:rsidRPr="004925B7">
              <w:rPr>
                <w:rFonts w:ascii="Arial" w:hAnsi="Arial" w:cs="Arial"/>
              </w:rPr>
              <w:t>, A. Bruschi, H. Burns, F.P. Fiore, P.N. Pagliara, Venezia, Marsilio, 2005, pp. 231-239</w:t>
            </w:r>
            <w:r>
              <w:rPr>
                <w:rFonts w:ascii="Arial" w:hAnsi="Arial" w:cs="Arial"/>
                <w:spacing w:val="-6"/>
              </w:rPr>
              <w:t>.</w:t>
            </w:r>
          </w:p>
        </w:tc>
      </w:tr>
      <w:tr w:rsidR="003E78F5" w:rsidRPr="004925B7" w:rsidTr="001A593A">
        <w:tc>
          <w:tcPr>
            <w:tcW w:w="67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</w:rPr>
              <w:t xml:space="preserve"> 7</w:t>
            </w:r>
          </w:p>
        </w:tc>
        <w:tc>
          <w:tcPr>
            <w:tcW w:w="9179" w:type="dxa"/>
          </w:tcPr>
          <w:p w:rsidR="003E78F5" w:rsidRPr="004925B7" w:rsidRDefault="003E78F5" w:rsidP="005A7BCE">
            <w:pPr>
              <w:pStyle w:val="Paragrafoelenco"/>
              <w:autoSpaceDE w:val="0"/>
              <w:autoSpaceDN w:val="0"/>
              <w:adjustRightInd w:val="0"/>
              <w:ind w:left="0" w:right="-1"/>
              <w:jc w:val="both"/>
              <w:rPr>
                <w:rFonts w:ascii="Arial" w:hAnsi="Arial" w:cs="Arial"/>
                <w:color w:val="12211F"/>
              </w:rPr>
            </w:pPr>
            <w:r w:rsidRPr="004925B7">
              <w:rPr>
                <w:rFonts w:ascii="Arial" w:hAnsi="Arial" w:cs="Arial"/>
                <w:i/>
                <w:color w:val="12211F"/>
              </w:rPr>
              <w:t xml:space="preserve">Baldassarre Peruzzi e il castello di </w:t>
            </w:r>
            <w:proofErr w:type="spellStart"/>
            <w:r w:rsidRPr="004925B7">
              <w:rPr>
                <w:rFonts w:ascii="Arial" w:hAnsi="Arial" w:cs="Arial"/>
                <w:i/>
                <w:color w:val="12211F"/>
              </w:rPr>
              <w:t>Belcaro</w:t>
            </w:r>
            <w:proofErr w:type="spellEnd"/>
            <w:r w:rsidRPr="004925B7">
              <w:rPr>
                <w:rFonts w:ascii="Arial" w:hAnsi="Arial" w:cs="Arial"/>
                <w:i/>
                <w:color w:val="12211F"/>
              </w:rPr>
              <w:t>: il progetto e gli interventi</w:t>
            </w:r>
            <w:r w:rsidRPr="004925B7">
              <w:rPr>
                <w:rFonts w:ascii="Arial" w:hAnsi="Arial" w:cs="Arial"/>
                <w:color w:val="12211F"/>
              </w:rPr>
              <w:t xml:space="preserve">, in </w:t>
            </w:r>
            <w:r w:rsidRPr="004925B7">
              <w:rPr>
                <w:rFonts w:ascii="Arial" w:hAnsi="Arial" w:cs="Arial"/>
                <w:i/>
                <w:color w:val="12211F"/>
              </w:rPr>
              <w:t>L’ultimo secolo della Repubblica di Siena. Arti, cultura e società</w:t>
            </w:r>
            <w:r w:rsidRPr="004925B7">
              <w:rPr>
                <w:rFonts w:ascii="Arial" w:hAnsi="Arial" w:cs="Arial"/>
                <w:color w:val="12211F"/>
              </w:rPr>
              <w:t xml:space="preserve">, Atti del convegno internazionale (Siena, 28-30 settembre 2003 e 16-18 settembre 2004), a cura di </w:t>
            </w:r>
            <w:r w:rsidRPr="004925B7">
              <w:rPr>
                <w:rFonts w:ascii="Arial" w:hAnsi="Arial" w:cs="Arial"/>
              </w:rPr>
              <w:t xml:space="preserve">M. </w:t>
            </w:r>
            <w:proofErr w:type="spellStart"/>
            <w:r w:rsidRPr="004925B7">
              <w:rPr>
                <w:rFonts w:ascii="Arial" w:hAnsi="Arial" w:cs="Arial"/>
              </w:rPr>
              <w:t>Ascheri</w:t>
            </w:r>
            <w:proofErr w:type="spellEnd"/>
            <w:r w:rsidRPr="004925B7">
              <w:rPr>
                <w:rFonts w:ascii="Arial" w:hAnsi="Arial" w:cs="Arial"/>
              </w:rPr>
              <w:t xml:space="preserve">, G. Mazzoni, F. Nevola, </w:t>
            </w:r>
            <w:r w:rsidRPr="004925B7">
              <w:rPr>
                <w:rFonts w:ascii="Arial" w:hAnsi="Arial" w:cs="Arial"/>
                <w:color w:val="12211F"/>
              </w:rPr>
              <w:t>Siena, Accademia Senese degli</w:t>
            </w:r>
            <w:r>
              <w:rPr>
                <w:rFonts w:ascii="Arial" w:hAnsi="Arial" w:cs="Arial"/>
                <w:color w:val="12211F"/>
              </w:rPr>
              <w:t xml:space="preserve"> Intronati, 2008, pp. 171-187.</w:t>
            </w:r>
          </w:p>
        </w:tc>
      </w:tr>
      <w:tr w:rsidR="003E78F5" w:rsidRPr="004925B7" w:rsidTr="001A593A">
        <w:tc>
          <w:tcPr>
            <w:tcW w:w="67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  <w:smallCaps/>
              </w:rPr>
            </w:pPr>
            <w:r w:rsidRPr="004925B7">
              <w:rPr>
                <w:rFonts w:ascii="Arial" w:hAnsi="Arial" w:cs="Arial"/>
                <w:b/>
                <w:smallCaps/>
              </w:rPr>
              <w:t xml:space="preserve"> 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179" w:type="dxa"/>
          </w:tcPr>
          <w:p w:rsidR="003E78F5" w:rsidRPr="004925B7" w:rsidRDefault="003E78F5" w:rsidP="005A7BCE">
            <w:pPr>
              <w:pStyle w:val="Paragrafoelenco"/>
              <w:tabs>
                <w:tab w:val="left" w:pos="-284"/>
                <w:tab w:val="left" w:pos="709"/>
                <w:tab w:val="left" w:pos="1134"/>
              </w:tabs>
              <w:ind w:left="0" w:right="-1"/>
              <w:jc w:val="both"/>
              <w:rPr>
                <w:rFonts w:ascii="Arial" w:hAnsi="Arial" w:cs="Arial"/>
                <w:color w:val="12211F"/>
              </w:rPr>
            </w:pPr>
            <w:r w:rsidRPr="004925B7">
              <w:rPr>
                <w:rFonts w:ascii="Arial" w:hAnsi="Arial" w:cs="Arial"/>
                <w:i/>
                <w:iCs/>
                <w:color w:val="12211F"/>
              </w:rPr>
              <w:t>Palazzo Chiericati: progetti e costruzione nell’incompiuta fabbrica cinquecentesca</w:t>
            </w:r>
            <w:r w:rsidRPr="004925B7">
              <w:rPr>
                <w:rFonts w:ascii="Arial" w:hAnsi="Arial" w:cs="Arial"/>
                <w:color w:val="12211F"/>
              </w:rPr>
              <w:t xml:space="preserve">, in </w:t>
            </w:r>
            <w:r w:rsidRPr="004925B7">
              <w:rPr>
                <w:rFonts w:ascii="Arial" w:hAnsi="Arial" w:cs="Arial"/>
                <w:i/>
                <w:iCs/>
                <w:color w:val="12211F"/>
              </w:rPr>
              <w:t>Palladio 1508-2008. Il simposio del cinquecentenario</w:t>
            </w:r>
            <w:r w:rsidRPr="004925B7">
              <w:rPr>
                <w:rFonts w:ascii="Arial" w:hAnsi="Arial" w:cs="Arial"/>
                <w:iCs/>
                <w:color w:val="12211F"/>
              </w:rPr>
              <w:t>,</w:t>
            </w:r>
            <w:r w:rsidRPr="004925B7">
              <w:rPr>
                <w:rFonts w:ascii="Arial" w:hAnsi="Arial" w:cs="Arial"/>
                <w:color w:val="12211F"/>
              </w:rPr>
              <w:t xml:space="preserve"> (Padova, Vicenza, Verona, Venezia, 5-10 maggio 2008), a cura di </w:t>
            </w:r>
            <w:r w:rsidRPr="004925B7">
              <w:rPr>
                <w:rFonts w:ascii="Arial" w:hAnsi="Arial" w:cs="Arial"/>
              </w:rPr>
              <w:t xml:space="preserve">F. Barbieri, D. </w:t>
            </w:r>
            <w:proofErr w:type="spellStart"/>
            <w:r w:rsidRPr="004925B7">
              <w:rPr>
                <w:rFonts w:ascii="Arial" w:hAnsi="Arial" w:cs="Arial"/>
              </w:rPr>
              <w:t>Battilotti</w:t>
            </w:r>
            <w:proofErr w:type="spellEnd"/>
            <w:r w:rsidRPr="004925B7">
              <w:rPr>
                <w:rFonts w:ascii="Arial" w:hAnsi="Arial" w:cs="Arial"/>
              </w:rPr>
              <w:t xml:space="preserve">, G. </w:t>
            </w:r>
            <w:proofErr w:type="spellStart"/>
            <w:r w:rsidRPr="004925B7">
              <w:rPr>
                <w:rFonts w:ascii="Arial" w:hAnsi="Arial" w:cs="Arial"/>
              </w:rPr>
              <w:t>Beltramini</w:t>
            </w:r>
            <w:proofErr w:type="spellEnd"/>
            <w:r w:rsidRPr="004925B7">
              <w:rPr>
                <w:rFonts w:ascii="Arial" w:hAnsi="Arial" w:cs="Arial"/>
              </w:rPr>
              <w:t xml:space="preserve">, A. Bruschi, H. Burns, F.P. Fiore, C.L. </w:t>
            </w:r>
            <w:proofErr w:type="spellStart"/>
            <w:r w:rsidRPr="004925B7">
              <w:rPr>
                <w:rFonts w:ascii="Arial" w:hAnsi="Arial" w:cs="Arial"/>
              </w:rPr>
              <w:t>Frommel</w:t>
            </w:r>
            <w:proofErr w:type="spellEnd"/>
            <w:r w:rsidRPr="004925B7">
              <w:rPr>
                <w:rFonts w:ascii="Arial" w:hAnsi="Arial" w:cs="Arial"/>
              </w:rPr>
              <w:t xml:space="preserve">, M. </w:t>
            </w:r>
            <w:proofErr w:type="spellStart"/>
            <w:r w:rsidRPr="004925B7">
              <w:rPr>
                <w:rFonts w:ascii="Arial" w:hAnsi="Arial" w:cs="Arial"/>
              </w:rPr>
              <w:t>Gaiani</w:t>
            </w:r>
            <w:proofErr w:type="spellEnd"/>
            <w:r w:rsidRPr="004925B7">
              <w:rPr>
                <w:rFonts w:ascii="Arial" w:hAnsi="Arial" w:cs="Arial"/>
              </w:rPr>
              <w:t xml:space="preserve">, P. Gros, C. </w:t>
            </w:r>
            <w:proofErr w:type="spellStart"/>
            <w:r w:rsidRPr="004925B7">
              <w:rPr>
                <w:rFonts w:ascii="Arial" w:hAnsi="Arial" w:cs="Arial"/>
              </w:rPr>
              <w:t>Hind</w:t>
            </w:r>
            <w:proofErr w:type="spellEnd"/>
            <w:r w:rsidRPr="004925B7">
              <w:rPr>
                <w:rFonts w:ascii="Arial" w:hAnsi="Arial" w:cs="Arial"/>
              </w:rPr>
              <w:t xml:space="preserve">, D. Howard, F. </w:t>
            </w:r>
            <w:proofErr w:type="spellStart"/>
            <w:r w:rsidRPr="004925B7">
              <w:rPr>
                <w:rFonts w:ascii="Arial" w:hAnsi="Arial" w:cs="Arial"/>
              </w:rPr>
              <w:t>Marias</w:t>
            </w:r>
            <w:proofErr w:type="spellEnd"/>
            <w:r w:rsidRPr="004925B7">
              <w:rPr>
                <w:rFonts w:ascii="Arial" w:hAnsi="Arial" w:cs="Arial"/>
              </w:rPr>
              <w:t xml:space="preserve">, W. </w:t>
            </w:r>
            <w:proofErr w:type="spellStart"/>
            <w:r w:rsidRPr="004925B7">
              <w:rPr>
                <w:rFonts w:ascii="Arial" w:hAnsi="Arial" w:cs="Arial"/>
              </w:rPr>
              <w:t>Oechslin</w:t>
            </w:r>
            <w:proofErr w:type="spellEnd"/>
            <w:r w:rsidRPr="004925B7">
              <w:rPr>
                <w:rFonts w:ascii="Arial" w:hAnsi="Arial" w:cs="Arial"/>
              </w:rPr>
              <w:t>, L. Puppi,</w:t>
            </w:r>
            <w:r w:rsidRPr="004925B7">
              <w:rPr>
                <w:rFonts w:ascii="Arial" w:hAnsi="Arial" w:cs="Arial"/>
                <w:color w:val="12211F"/>
              </w:rPr>
              <w:t xml:space="preserve"> Venezia, Marsilio, 2008, p</w:t>
            </w:r>
            <w:r>
              <w:rPr>
                <w:rFonts w:ascii="Arial" w:hAnsi="Arial" w:cs="Arial"/>
                <w:color w:val="12211F"/>
              </w:rPr>
              <w:t>p. 250-254.</w:t>
            </w:r>
          </w:p>
        </w:tc>
      </w:tr>
      <w:tr w:rsidR="003E78F5" w:rsidRPr="004925B7" w:rsidTr="001A593A">
        <w:tc>
          <w:tcPr>
            <w:tcW w:w="67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</w:rPr>
              <w:t xml:space="preserve"> 9</w:t>
            </w:r>
          </w:p>
        </w:tc>
        <w:tc>
          <w:tcPr>
            <w:tcW w:w="9179" w:type="dxa"/>
          </w:tcPr>
          <w:p w:rsidR="003E78F5" w:rsidRPr="004925B7" w:rsidRDefault="003E78F5" w:rsidP="005A7BCE">
            <w:pPr>
              <w:ind w:right="-1"/>
              <w:jc w:val="both"/>
              <w:rPr>
                <w:rFonts w:ascii="Arial" w:hAnsi="Arial" w:cs="Arial"/>
                <w:iCs/>
              </w:rPr>
            </w:pPr>
            <w:r w:rsidRPr="004925B7">
              <w:rPr>
                <w:rFonts w:ascii="Arial" w:hAnsi="Arial" w:cs="Arial"/>
                <w:i/>
              </w:rPr>
              <w:t>Il cantiere quattrocentesco della chiesa di Sant’Agostino in Campo Marzio (1453-1483): ipotesi e riflessioni per una ricostruzione delle vicende della fabbrica</w:t>
            </w:r>
            <w:r w:rsidRPr="004925B7">
              <w:rPr>
                <w:rFonts w:ascii="Arial" w:hAnsi="Arial" w:cs="Arial"/>
              </w:rPr>
              <w:t xml:space="preserve">, in </w:t>
            </w:r>
            <w:r w:rsidRPr="004925B7">
              <w:rPr>
                <w:rFonts w:ascii="Arial" w:hAnsi="Arial" w:cs="Arial"/>
                <w:i/>
              </w:rPr>
              <w:t>Santa Monica nell’Urbe dalla Tarda Antichità al Rinascimento. Storia, agiografia, arte</w:t>
            </w:r>
            <w:r w:rsidRPr="004925B7">
              <w:rPr>
                <w:rFonts w:ascii="Arial" w:hAnsi="Arial" w:cs="Arial"/>
              </w:rPr>
              <w:t xml:space="preserve">, Atti del convegno (Ostia antica - Roma, 29-30 settembre 2010), a cura di M. </w:t>
            </w:r>
            <w:proofErr w:type="spellStart"/>
            <w:r w:rsidRPr="004925B7">
              <w:rPr>
                <w:rFonts w:ascii="Arial" w:hAnsi="Arial" w:cs="Arial"/>
              </w:rPr>
              <w:t>Chiabò</w:t>
            </w:r>
            <w:proofErr w:type="spellEnd"/>
            <w:r w:rsidRPr="004925B7">
              <w:rPr>
                <w:rFonts w:ascii="Arial" w:hAnsi="Arial" w:cs="Arial"/>
              </w:rPr>
              <w:t xml:space="preserve">, M. Gargano, R. </w:t>
            </w:r>
            <w:proofErr w:type="spellStart"/>
            <w:r w:rsidRPr="004925B7">
              <w:rPr>
                <w:rFonts w:ascii="Arial" w:hAnsi="Arial" w:cs="Arial"/>
              </w:rPr>
              <w:t>Ronzani</w:t>
            </w:r>
            <w:proofErr w:type="spellEnd"/>
            <w:r w:rsidRPr="004925B7">
              <w:rPr>
                <w:rFonts w:ascii="Arial" w:hAnsi="Arial" w:cs="Arial"/>
              </w:rPr>
              <w:t>, Roma, Roma nel Rinascimento, RR Inedita</w:t>
            </w:r>
            <w:r>
              <w:rPr>
                <w:rFonts w:ascii="Arial" w:hAnsi="Arial" w:cs="Arial"/>
              </w:rPr>
              <w:t>, 48 Saggi, 2011, pp. 229-239.</w:t>
            </w:r>
          </w:p>
        </w:tc>
      </w:tr>
      <w:tr w:rsidR="003E78F5" w:rsidRPr="004925B7" w:rsidTr="001A593A">
        <w:tc>
          <w:tcPr>
            <w:tcW w:w="67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  <w:smallCaps/>
              </w:rPr>
            </w:pPr>
            <w:r w:rsidRPr="004925B7">
              <w:rPr>
                <w:rFonts w:ascii="Arial" w:hAnsi="Arial" w:cs="Arial"/>
                <w:b/>
                <w:smallCaps/>
              </w:rPr>
              <w:t xml:space="preserve"> </w:t>
            </w:r>
            <w:r w:rsidRPr="004925B7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179" w:type="dxa"/>
          </w:tcPr>
          <w:p w:rsidR="003E78F5" w:rsidRPr="00E31E00" w:rsidRDefault="003E78F5" w:rsidP="005A7BCE">
            <w:pPr>
              <w:ind w:right="-1"/>
              <w:jc w:val="both"/>
              <w:rPr>
                <w:rFonts w:ascii="Arial" w:hAnsi="Arial" w:cs="Arial"/>
                <w:b/>
                <w:smallCaps/>
              </w:rPr>
            </w:pPr>
            <w:r w:rsidRPr="004925B7">
              <w:rPr>
                <w:rFonts w:ascii="Arial" w:hAnsi="Arial" w:cs="Arial"/>
                <w:i/>
              </w:rPr>
              <w:t>La città delle vigne, dei giardini e delle ville (fine XV-XVI secolo)</w:t>
            </w:r>
            <w:r w:rsidRPr="004925B7">
              <w:rPr>
                <w:rFonts w:ascii="Arial" w:hAnsi="Arial" w:cs="Arial"/>
              </w:rPr>
              <w:t xml:space="preserve">, in </w:t>
            </w:r>
            <w:r w:rsidRPr="004925B7">
              <w:rPr>
                <w:rFonts w:ascii="Arial" w:hAnsi="Arial" w:cs="Arial"/>
                <w:i/>
              </w:rPr>
              <w:t>Roma. Le trasformazioni urbane nel Cinquecento. II. Dalla città al territorio</w:t>
            </w:r>
            <w:r w:rsidRPr="004925B7">
              <w:rPr>
                <w:rFonts w:ascii="Arial" w:hAnsi="Arial" w:cs="Arial"/>
              </w:rPr>
              <w:t xml:space="preserve">, a cura di G. </w:t>
            </w:r>
            <w:proofErr w:type="spellStart"/>
            <w:r w:rsidRPr="004925B7">
              <w:rPr>
                <w:rFonts w:ascii="Arial" w:hAnsi="Arial" w:cs="Arial"/>
              </w:rPr>
              <w:t>Simoncini</w:t>
            </w:r>
            <w:proofErr w:type="spellEnd"/>
            <w:r w:rsidRPr="004925B7">
              <w:rPr>
                <w:rFonts w:ascii="Arial" w:hAnsi="Arial" w:cs="Arial"/>
              </w:rPr>
              <w:t>, Firen</w:t>
            </w:r>
            <w:r>
              <w:rPr>
                <w:rFonts w:ascii="Arial" w:hAnsi="Arial" w:cs="Arial"/>
              </w:rPr>
              <w:t xml:space="preserve">ze, </w:t>
            </w:r>
            <w:proofErr w:type="spellStart"/>
            <w:r>
              <w:rPr>
                <w:rFonts w:ascii="Arial" w:hAnsi="Arial" w:cs="Arial"/>
              </w:rPr>
              <w:t>Olschki</w:t>
            </w:r>
            <w:proofErr w:type="spellEnd"/>
            <w:r>
              <w:rPr>
                <w:rFonts w:ascii="Arial" w:hAnsi="Arial" w:cs="Arial"/>
              </w:rPr>
              <w:t>, 2011, pp. 105-157.</w:t>
            </w:r>
          </w:p>
        </w:tc>
      </w:tr>
      <w:tr w:rsidR="003E78F5" w:rsidRPr="00A913D4" w:rsidTr="001A593A">
        <w:tc>
          <w:tcPr>
            <w:tcW w:w="67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  <w:smallCaps/>
              </w:rPr>
            </w:pPr>
            <w:r w:rsidRPr="004925B7">
              <w:rPr>
                <w:rFonts w:ascii="Arial" w:hAnsi="Arial" w:cs="Arial"/>
                <w:b/>
                <w:smallCaps/>
              </w:rPr>
              <w:t xml:space="preserve"> </w:t>
            </w:r>
            <w:r w:rsidRPr="004925B7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79" w:type="dxa"/>
          </w:tcPr>
          <w:p w:rsidR="003E78F5" w:rsidRPr="00E31E00" w:rsidRDefault="003E78F5" w:rsidP="005A7BCE">
            <w:pPr>
              <w:pStyle w:val="Paragrafoelenco"/>
              <w:tabs>
                <w:tab w:val="left" w:pos="-284"/>
                <w:tab w:val="left" w:pos="709"/>
                <w:tab w:val="left" w:pos="1134"/>
              </w:tabs>
              <w:ind w:left="0" w:right="-1"/>
              <w:jc w:val="both"/>
              <w:rPr>
                <w:rFonts w:ascii="Arial" w:hAnsi="Arial" w:cs="Arial"/>
                <w:lang w:val="en-US"/>
              </w:rPr>
            </w:pPr>
            <w:r w:rsidRPr="004925B7">
              <w:rPr>
                <w:rFonts w:ascii="Arial" w:hAnsi="Arial" w:cs="Arial"/>
                <w:i/>
                <w:lang w:val="en-US"/>
              </w:rPr>
              <w:t xml:space="preserve">Les </w:t>
            </w:r>
            <w:proofErr w:type="spellStart"/>
            <w:r w:rsidRPr="004925B7">
              <w:rPr>
                <w:rFonts w:ascii="Arial" w:hAnsi="Arial" w:cs="Arial"/>
                <w:lang w:val="en-US"/>
              </w:rPr>
              <w:t>Horti</w:t>
            </w:r>
            <w:proofErr w:type="spellEnd"/>
            <w:r w:rsidRPr="004925B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925B7">
              <w:rPr>
                <w:rFonts w:ascii="Arial" w:hAnsi="Arial" w:cs="Arial"/>
                <w:lang w:val="en-US"/>
              </w:rPr>
              <w:t>Bellaiani</w:t>
            </w:r>
            <w:proofErr w:type="spellEnd"/>
            <w:r w:rsidRPr="004925B7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4925B7">
              <w:rPr>
                <w:rFonts w:ascii="Arial" w:hAnsi="Arial" w:cs="Arial"/>
                <w:i/>
                <w:lang w:val="en-US"/>
              </w:rPr>
              <w:t>dans</w:t>
            </w:r>
            <w:proofErr w:type="spellEnd"/>
            <w:r w:rsidRPr="004925B7">
              <w:rPr>
                <w:rFonts w:ascii="Arial" w:hAnsi="Arial" w:cs="Arial"/>
                <w:i/>
                <w:lang w:val="en-US"/>
              </w:rPr>
              <w:t xml:space="preserve"> le </w:t>
            </w:r>
            <w:proofErr w:type="spellStart"/>
            <w:r w:rsidRPr="004925B7">
              <w:rPr>
                <w:rFonts w:ascii="Arial" w:hAnsi="Arial" w:cs="Arial"/>
                <w:i/>
                <w:lang w:val="en-US"/>
              </w:rPr>
              <w:t>contexte</w:t>
            </w:r>
            <w:proofErr w:type="spellEnd"/>
            <w:r w:rsidRPr="004925B7">
              <w:rPr>
                <w:rFonts w:ascii="Arial" w:hAnsi="Arial" w:cs="Arial"/>
                <w:i/>
                <w:lang w:val="en-US"/>
              </w:rPr>
              <w:t xml:space="preserve"> des villas </w:t>
            </w:r>
            <w:proofErr w:type="spellStart"/>
            <w:r w:rsidRPr="004925B7">
              <w:rPr>
                <w:rFonts w:ascii="Arial" w:hAnsi="Arial" w:cs="Arial"/>
                <w:i/>
                <w:lang w:val="en-US"/>
              </w:rPr>
              <w:t>romaines</w:t>
            </w:r>
            <w:proofErr w:type="spellEnd"/>
            <w:r w:rsidRPr="004925B7">
              <w:rPr>
                <w:rFonts w:ascii="Arial" w:hAnsi="Arial" w:cs="Arial"/>
                <w:i/>
                <w:lang w:val="en-US"/>
              </w:rPr>
              <w:t xml:space="preserve">: les rapports avec la </w:t>
            </w:r>
            <w:proofErr w:type="spellStart"/>
            <w:r w:rsidRPr="004925B7">
              <w:rPr>
                <w:rFonts w:ascii="Arial" w:hAnsi="Arial" w:cs="Arial"/>
                <w:i/>
                <w:lang w:val="en-US"/>
              </w:rPr>
              <w:t>ville</w:t>
            </w:r>
            <w:proofErr w:type="spellEnd"/>
            <w:r w:rsidRPr="004925B7">
              <w:rPr>
                <w:rFonts w:ascii="Arial" w:hAnsi="Arial" w:cs="Arial"/>
                <w:i/>
                <w:lang w:val="en-US"/>
              </w:rPr>
              <w:t xml:space="preserve">, le </w:t>
            </w:r>
            <w:proofErr w:type="spellStart"/>
            <w:r w:rsidRPr="004925B7">
              <w:rPr>
                <w:rFonts w:ascii="Arial" w:hAnsi="Arial" w:cs="Arial"/>
                <w:i/>
                <w:lang w:val="en-US"/>
              </w:rPr>
              <w:t>paysage</w:t>
            </w:r>
            <w:proofErr w:type="spellEnd"/>
            <w:r w:rsidRPr="004925B7">
              <w:rPr>
                <w:rFonts w:ascii="Arial" w:hAnsi="Arial" w:cs="Arial"/>
                <w:i/>
                <w:lang w:val="en-US"/>
              </w:rPr>
              <w:t xml:space="preserve"> et </w:t>
            </w:r>
            <w:proofErr w:type="spellStart"/>
            <w:r w:rsidRPr="004925B7">
              <w:rPr>
                <w:rFonts w:ascii="Arial" w:hAnsi="Arial" w:cs="Arial"/>
                <w:i/>
                <w:lang w:val="en-US"/>
              </w:rPr>
              <w:t>l’Antiquité</w:t>
            </w:r>
            <w:proofErr w:type="spellEnd"/>
            <w:r w:rsidRPr="004925B7">
              <w:rPr>
                <w:rFonts w:ascii="Arial" w:hAnsi="Arial" w:cs="Arial"/>
                <w:lang w:val="en-US"/>
              </w:rPr>
              <w:t xml:space="preserve">, in </w:t>
            </w:r>
            <w:r w:rsidRPr="004925B7">
              <w:rPr>
                <w:rFonts w:ascii="Arial" w:hAnsi="Arial" w:cs="Arial"/>
                <w:i/>
                <w:lang w:val="en-US"/>
              </w:rPr>
              <w:t xml:space="preserve">Le cardinal Jean Du Bellay. </w:t>
            </w:r>
            <w:proofErr w:type="spellStart"/>
            <w:r w:rsidRPr="004925B7">
              <w:rPr>
                <w:rFonts w:ascii="Arial" w:hAnsi="Arial" w:cs="Arial"/>
                <w:i/>
                <w:lang w:val="en-US"/>
              </w:rPr>
              <w:t>Diplomatie</w:t>
            </w:r>
            <w:proofErr w:type="spellEnd"/>
            <w:r w:rsidRPr="004925B7">
              <w:rPr>
                <w:rFonts w:ascii="Arial" w:hAnsi="Arial" w:cs="Arial"/>
                <w:i/>
                <w:lang w:val="en-US"/>
              </w:rPr>
              <w:t xml:space="preserve"> et culture </w:t>
            </w:r>
            <w:proofErr w:type="spellStart"/>
            <w:r w:rsidRPr="004925B7">
              <w:rPr>
                <w:rFonts w:ascii="Arial" w:hAnsi="Arial" w:cs="Arial"/>
                <w:i/>
                <w:lang w:val="en-US"/>
              </w:rPr>
              <w:t>dans</w:t>
            </w:r>
            <w:proofErr w:type="spellEnd"/>
            <w:r w:rsidRPr="004925B7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4925B7">
              <w:rPr>
                <w:rFonts w:ascii="Arial" w:hAnsi="Arial" w:cs="Arial"/>
                <w:i/>
                <w:lang w:val="en-US"/>
              </w:rPr>
              <w:t>l’Europe</w:t>
            </w:r>
            <w:proofErr w:type="spellEnd"/>
            <w:r w:rsidRPr="004925B7">
              <w:rPr>
                <w:rFonts w:ascii="Arial" w:hAnsi="Arial" w:cs="Arial"/>
                <w:i/>
                <w:lang w:val="en-US"/>
              </w:rPr>
              <w:t xml:space="preserve"> de la Renaissance</w:t>
            </w:r>
            <w:r w:rsidRPr="004925B7">
              <w:rPr>
                <w:rFonts w:ascii="Arial" w:hAnsi="Arial" w:cs="Arial"/>
                <w:lang w:val="en-US"/>
              </w:rPr>
              <w:t xml:space="preserve">, a </w:t>
            </w:r>
            <w:proofErr w:type="spellStart"/>
            <w:r w:rsidRPr="004925B7">
              <w:rPr>
                <w:rFonts w:ascii="Arial" w:hAnsi="Arial" w:cs="Arial"/>
                <w:lang w:val="en-US"/>
              </w:rPr>
              <w:t>cura</w:t>
            </w:r>
            <w:proofErr w:type="spellEnd"/>
            <w:r w:rsidRPr="004925B7">
              <w:rPr>
                <w:rFonts w:ascii="Arial" w:hAnsi="Arial" w:cs="Arial"/>
                <w:lang w:val="en-US"/>
              </w:rPr>
              <w:t xml:space="preserve"> di C. </w:t>
            </w:r>
            <w:proofErr w:type="spellStart"/>
            <w:r w:rsidRPr="004925B7">
              <w:rPr>
                <w:rFonts w:ascii="Arial" w:hAnsi="Arial" w:cs="Arial"/>
                <w:lang w:val="en-US"/>
              </w:rPr>
              <w:t>Michon</w:t>
            </w:r>
            <w:proofErr w:type="spellEnd"/>
            <w:r w:rsidRPr="004925B7">
              <w:rPr>
                <w:rFonts w:ascii="Arial" w:hAnsi="Arial" w:cs="Arial"/>
                <w:lang w:val="en-US"/>
              </w:rPr>
              <w:t xml:space="preserve">, L. </w:t>
            </w:r>
            <w:proofErr w:type="spellStart"/>
            <w:r w:rsidRPr="004925B7">
              <w:rPr>
                <w:rFonts w:ascii="Arial" w:hAnsi="Arial" w:cs="Arial"/>
                <w:lang w:val="en-US"/>
              </w:rPr>
              <w:t>Petris</w:t>
            </w:r>
            <w:proofErr w:type="spellEnd"/>
            <w:r w:rsidRPr="004925B7">
              <w:rPr>
                <w:rFonts w:ascii="Arial" w:hAnsi="Arial" w:cs="Arial"/>
                <w:lang w:val="en-US"/>
              </w:rPr>
              <w:t xml:space="preserve">, Tours - Rennes, Presses </w:t>
            </w:r>
            <w:proofErr w:type="spellStart"/>
            <w:r w:rsidRPr="004925B7">
              <w:rPr>
                <w:rFonts w:ascii="Arial" w:hAnsi="Arial" w:cs="Arial"/>
                <w:lang w:val="en-US"/>
              </w:rPr>
              <w:t>Universitaires</w:t>
            </w:r>
            <w:proofErr w:type="spellEnd"/>
            <w:r w:rsidRPr="004925B7">
              <w:rPr>
                <w:rFonts w:ascii="Arial" w:hAnsi="Arial" w:cs="Arial"/>
                <w:lang w:val="en-US"/>
              </w:rPr>
              <w:t xml:space="preserve"> de Rennes - Presses </w:t>
            </w:r>
            <w:proofErr w:type="spellStart"/>
            <w:r w:rsidRPr="004925B7">
              <w:rPr>
                <w:rFonts w:ascii="Arial" w:hAnsi="Arial" w:cs="Arial"/>
                <w:lang w:val="en-US"/>
              </w:rPr>
              <w:t>Universitair</w:t>
            </w:r>
            <w:r>
              <w:rPr>
                <w:rFonts w:ascii="Arial" w:hAnsi="Arial" w:cs="Arial"/>
                <w:lang w:val="en-US"/>
              </w:rPr>
              <w:t>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Tours, 2013, pp. 220-244.</w:t>
            </w:r>
          </w:p>
        </w:tc>
      </w:tr>
      <w:tr w:rsidR="003E78F5" w:rsidRPr="004925B7" w:rsidTr="001A593A">
        <w:tc>
          <w:tcPr>
            <w:tcW w:w="67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  <w:smallCaps/>
              </w:rPr>
            </w:pPr>
            <w:r w:rsidRPr="00E31E00">
              <w:rPr>
                <w:rFonts w:ascii="Arial" w:hAnsi="Arial" w:cs="Arial"/>
                <w:b/>
                <w:smallCaps/>
                <w:lang w:val="en-US"/>
              </w:rPr>
              <w:t xml:space="preserve"> </w:t>
            </w:r>
            <w:r w:rsidRPr="004925B7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79" w:type="dxa"/>
          </w:tcPr>
          <w:p w:rsidR="003E78F5" w:rsidRPr="004925B7" w:rsidRDefault="003E78F5" w:rsidP="005A7BCE">
            <w:pPr>
              <w:pStyle w:val="Paragrafoelenco"/>
              <w:ind w:left="0" w:right="-1"/>
              <w:jc w:val="both"/>
              <w:rPr>
                <w:rFonts w:ascii="Arial" w:hAnsi="Arial" w:cs="Arial"/>
              </w:rPr>
            </w:pPr>
            <w:r w:rsidRPr="004925B7">
              <w:rPr>
                <w:rFonts w:ascii="Arial" w:hAnsi="Arial" w:cs="Arial"/>
                <w:i/>
                <w:lang w:eastAsia="ar-SA"/>
              </w:rPr>
              <w:t xml:space="preserve">La vigna Grimani “in monte </w:t>
            </w:r>
            <w:proofErr w:type="spellStart"/>
            <w:r w:rsidRPr="004925B7">
              <w:rPr>
                <w:rFonts w:ascii="Arial" w:hAnsi="Arial" w:cs="Arial"/>
                <w:i/>
                <w:lang w:eastAsia="ar-SA"/>
              </w:rPr>
              <w:t>Caballi</w:t>
            </w:r>
            <w:proofErr w:type="spellEnd"/>
            <w:r w:rsidRPr="004925B7">
              <w:rPr>
                <w:rFonts w:ascii="Arial" w:hAnsi="Arial" w:cs="Arial"/>
                <w:i/>
                <w:lang w:eastAsia="ar-SA"/>
              </w:rPr>
              <w:t>”: reddito e prestigio</w:t>
            </w:r>
            <w:r w:rsidRPr="004925B7">
              <w:rPr>
                <w:rFonts w:ascii="Arial" w:hAnsi="Arial" w:cs="Arial"/>
                <w:lang w:eastAsia="ar-SA"/>
              </w:rPr>
              <w:t>, in</w:t>
            </w:r>
            <w:r w:rsidRPr="004925B7">
              <w:rPr>
                <w:rFonts w:ascii="Arial" w:hAnsi="Arial" w:cs="Arial"/>
                <w:i/>
                <w:lang w:eastAsia="ar-SA"/>
              </w:rPr>
              <w:t xml:space="preserve"> </w:t>
            </w:r>
            <w:r w:rsidRPr="004925B7">
              <w:rPr>
                <w:rFonts w:ascii="Arial" w:hAnsi="Arial" w:cs="Arial"/>
                <w:i/>
                <w:spacing w:val="-6"/>
              </w:rPr>
              <w:t>I cardinali della Serenissima: arte e committenza tra Venezia e Roma nel Cinquecento (1523-1605)</w:t>
            </w:r>
            <w:r w:rsidRPr="004925B7">
              <w:rPr>
                <w:rFonts w:ascii="Arial" w:hAnsi="Arial" w:cs="Arial"/>
                <w:spacing w:val="-6"/>
              </w:rPr>
              <w:t xml:space="preserve">, a cura di C. </w:t>
            </w:r>
            <w:proofErr w:type="spellStart"/>
            <w:r w:rsidRPr="004925B7">
              <w:rPr>
                <w:rFonts w:ascii="Arial" w:hAnsi="Arial" w:cs="Arial"/>
                <w:spacing w:val="-6"/>
              </w:rPr>
              <w:t>Furlan</w:t>
            </w:r>
            <w:proofErr w:type="spellEnd"/>
            <w:r w:rsidRPr="004925B7">
              <w:rPr>
                <w:rFonts w:ascii="Arial" w:hAnsi="Arial" w:cs="Arial"/>
                <w:spacing w:val="-6"/>
              </w:rPr>
              <w:t>, P. Tosini, Cinisello Balsamo - Milano, Silvana, 2014, pp. 36</w:t>
            </w:r>
            <w:r>
              <w:rPr>
                <w:rFonts w:ascii="Arial" w:hAnsi="Arial" w:cs="Arial"/>
                <w:spacing w:val="-6"/>
              </w:rPr>
              <w:t>7-387 (con Paola Zampa).</w:t>
            </w:r>
            <w:r w:rsidRPr="004925B7">
              <w:rPr>
                <w:rFonts w:ascii="Arial" w:hAnsi="Arial" w:cs="Arial"/>
                <w:i/>
                <w:spacing w:val="-6"/>
                <w:lang w:eastAsia="ar-SA"/>
              </w:rPr>
              <w:t xml:space="preserve"> </w:t>
            </w:r>
          </w:p>
        </w:tc>
      </w:tr>
      <w:tr w:rsidR="003E78F5" w:rsidRPr="004925B7" w:rsidTr="001A593A">
        <w:tc>
          <w:tcPr>
            <w:tcW w:w="67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  <w:smallCaps/>
              </w:rPr>
            </w:pPr>
            <w:r w:rsidRPr="004925B7">
              <w:rPr>
                <w:rFonts w:ascii="Arial" w:hAnsi="Arial" w:cs="Arial"/>
                <w:b/>
                <w:smallCaps/>
              </w:rPr>
              <w:t xml:space="preserve"> </w:t>
            </w: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9179" w:type="dxa"/>
          </w:tcPr>
          <w:p w:rsidR="003E78F5" w:rsidRPr="004925B7" w:rsidRDefault="003E78F5" w:rsidP="005A7BCE">
            <w:pPr>
              <w:pStyle w:val="Paragrafoelenco"/>
              <w:tabs>
                <w:tab w:val="left" w:pos="-284"/>
                <w:tab w:val="left" w:pos="709"/>
                <w:tab w:val="left" w:pos="1134"/>
              </w:tabs>
              <w:ind w:left="0" w:right="-1"/>
              <w:jc w:val="both"/>
              <w:rPr>
                <w:rFonts w:ascii="Arial" w:hAnsi="Arial" w:cs="Arial"/>
              </w:rPr>
            </w:pPr>
            <w:r w:rsidRPr="004925B7">
              <w:rPr>
                <w:rFonts w:ascii="Arial" w:hAnsi="Arial" w:cs="Arial"/>
                <w:i/>
              </w:rPr>
              <w:t>Il palazzo Mattei di Paganica e il suo contesto urbano</w:t>
            </w:r>
            <w:r w:rsidRPr="004925B7">
              <w:rPr>
                <w:rFonts w:ascii="Arial" w:hAnsi="Arial" w:cs="Arial"/>
              </w:rPr>
              <w:t xml:space="preserve">, in </w:t>
            </w:r>
            <w:r w:rsidRPr="004925B7">
              <w:rPr>
                <w:rFonts w:ascii="Arial" w:hAnsi="Arial" w:cs="Arial"/>
                <w:i/>
              </w:rPr>
              <w:t xml:space="preserve">Palazzo Mattei di Paganica </w:t>
            </w:r>
            <w:r w:rsidRPr="004925B7">
              <w:rPr>
                <w:rFonts w:ascii="Arial" w:hAnsi="Arial" w:cs="Arial"/>
                <w:i/>
              </w:rPr>
              <w:lastRenderedPageBreak/>
              <w:t>e l’Enciclopedia Italiana</w:t>
            </w:r>
            <w:r w:rsidRPr="004925B7">
              <w:rPr>
                <w:rFonts w:ascii="Arial" w:hAnsi="Arial" w:cs="Arial"/>
              </w:rPr>
              <w:t xml:space="preserve">, Roma, Istituto della Enciclopedia Italiana, 2015, </w:t>
            </w:r>
            <w:r>
              <w:rPr>
                <w:rFonts w:ascii="Arial" w:hAnsi="Arial" w:cs="Arial"/>
              </w:rPr>
              <w:t>pp. 49-90.</w:t>
            </w:r>
          </w:p>
        </w:tc>
      </w:tr>
      <w:tr w:rsidR="003E78F5" w:rsidRPr="004925B7" w:rsidTr="001A593A">
        <w:tc>
          <w:tcPr>
            <w:tcW w:w="67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  <w:smallCaps/>
              </w:rPr>
            </w:pPr>
            <w:r w:rsidRPr="004925B7">
              <w:rPr>
                <w:rFonts w:ascii="Arial" w:hAnsi="Arial" w:cs="Arial"/>
                <w:b/>
                <w:smallCaps/>
              </w:rPr>
              <w:lastRenderedPageBreak/>
              <w:t xml:space="preserve"> </w:t>
            </w: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9179" w:type="dxa"/>
          </w:tcPr>
          <w:p w:rsidR="003E78F5" w:rsidRPr="004925B7" w:rsidRDefault="003E78F5" w:rsidP="005A7BCE">
            <w:pPr>
              <w:pStyle w:val="Paragrafoelenco"/>
              <w:tabs>
                <w:tab w:val="left" w:pos="-284"/>
                <w:tab w:val="left" w:pos="709"/>
                <w:tab w:val="left" w:pos="1134"/>
              </w:tabs>
              <w:ind w:left="0" w:right="-1"/>
              <w:jc w:val="both"/>
              <w:rPr>
                <w:rFonts w:ascii="Arial" w:hAnsi="Arial" w:cs="Arial"/>
              </w:rPr>
            </w:pPr>
            <w:r w:rsidRPr="004925B7">
              <w:rPr>
                <w:rFonts w:ascii="Arial" w:hAnsi="Arial" w:cs="Arial"/>
                <w:i/>
                <w:smallCaps/>
              </w:rPr>
              <w:t>L</w:t>
            </w:r>
            <w:r w:rsidRPr="004925B7">
              <w:rPr>
                <w:rFonts w:ascii="Arial" w:hAnsi="Arial" w:cs="Arial"/>
                <w:i/>
              </w:rPr>
              <w:t>eone X a Castel Sant’Angelo: le nuove scale d’accesso alla residenza superiore</w:t>
            </w:r>
            <w:r w:rsidRPr="004925B7">
              <w:rPr>
                <w:rFonts w:ascii="Arial" w:hAnsi="Arial" w:cs="Arial"/>
              </w:rPr>
              <w:t xml:space="preserve">, in </w:t>
            </w:r>
            <w:r w:rsidRPr="004925B7">
              <w:rPr>
                <w:rFonts w:ascii="Arial" w:hAnsi="Arial" w:cs="Arial"/>
                <w:i/>
              </w:rPr>
              <w:t>Leone X. Finanza, mecenatismo, cultura</w:t>
            </w:r>
            <w:r w:rsidRPr="004925B7">
              <w:rPr>
                <w:rFonts w:ascii="Arial" w:hAnsi="Arial" w:cs="Arial"/>
              </w:rPr>
              <w:t xml:space="preserve">, Atti del convegno </w:t>
            </w:r>
            <w:r>
              <w:rPr>
                <w:rFonts w:ascii="Arial" w:hAnsi="Arial" w:cs="Arial"/>
              </w:rPr>
              <w:t xml:space="preserve">internazionale </w:t>
            </w:r>
            <w:r w:rsidRPr="004925B7">
              <w:rPr>
                <w:rFonts w:ascii="Arial" w:hAnsi="Arial" w:cs="Arial"/>
              </w:rPr>
              <w:t xml:space="preserve">(Roma, 2-4 novembre 2015), a cura di F. Cantatore, C. Casetti </w:t>
            </w:r>
            <w:proofErr w:type="spellStart"/>
            <w:r w:rsidRPr="004925B7">
              <w:rPr>
                <w:rFonts w:ascii="Arial" w:hAnsi="Arial" w:cs="Arial"/>
              </w:rPr>
              <w:t>Brach</w:t>
            </w:r>
            <w:proofErr w:type="spellEnd"/>
            <w:r w:rsidRPr="004925B7">
              <w:rPr>
                <w:rFonts w:ascii="Arial" w:hAnsi="Arial" w:cs="Arial"/>
              </w:rPr>
              <w:t xml:space="preserve">, A. Esposito, F. </w:t>
            </w:r>
            <w:proofErr w:type="spellStart"/>
            <w:r w:rsidRPr="004925B7">
              <w:rPr>
                <w:rFonts w:ascii="Arial" w:hAnsi="Arial" w:cs="Arial"/>
              </w:rPr>
              <w:t>Frova</w:t>
            </w:r>
            <w:proofErr w:type="spellEnd"/>
            <w:r w:rsidRPr="004925B7">
              <w:rPr>
                <w:rFonts w:ascii="Arial" w:hAnsi="Arial" w:cs="Arial"/>
              </w:rPr>
              <w:t xml:space="preserve">, D. </w:t>
            </w:r>
            <w:proofErr w:type="spellStart"/>
            <w:r w:rsidRPr="004925B7">
              <w:rPr>
                <w:rFonts w:ascii="Arial" w:hAnsi="Arial" w:cs="Arial"/>
              </w:rPr>
              <w:t>Gallavotti</w:t>
            </w:r>
            <w:proofErr w:type="spellEnd"/>
            <w:r w:rsidRPr="004925B7">
              <w:rPr>
                <w:rFonts w:ascii="Arial" w:hAnsi="Arial" w:cs="Arial"/>
              </w:rPr>
              <w:t xml:space="preserve"> </w:t>
            </w:r>
            <w:proofErr w:type="spellStart"/>
            <w:r w:rsidRPr="004925B7">
              <w:rPr>
                <w:rFonts w:ascii="Arial" w:hAnsi="Arial" w:cs="Arial"/>
              </w:rPr>
              <w:t>Cavallero</w:t>
            </w:r>
            <w:proofErr w:type="spellEnd"/>
            <w:r w:rsidRPr="004925B7">
              <w:rPr>
                <w:rFonts w:ascii="Arial" w:hAnsi="Arial" w:cs="Arial"/>
              </w:rPr>
              <w:t>, P. Piacentini, F. Piperno, C. Ranieri, Roma, Roma nel Rinascimento, RR Inedita, 69 Saggi, 2016, pp. 387-</w:t>
            </w:r>
            <w:r>
              <w:rPr>
                <w:rFonts w:ascii="Arial" w:hAnsi="Arial" w:cs="Arial"/>
              </w:rPr>
              <w:t>414 (con Paola Zampa).</w:t>
            </w:r>
            <w:r w:rsidRPr="004925B7">
              <w:rPr>
                <w:rFonts w:ascii="Arial" w:hAnsi="Arial" w:cs="Arial"/>
              </w:rPr>
              <w:t xml:space="preserve"> </w:t>
            </w:r>
          </w:p>
        </w:tc>
      </w:tr>
      <w:tr w:rsidR="003E78F5" w:rsidRPr="004925B7" w:rsidTr="001A593A">
        <w:tc>
          <w:tcPr>
            <w:tcW w:w="67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 15</w:t>
            </w:r>
          </w:p>
        </w:tc>
        <w:tc>
          <w:tcPr>
            <w:tcW w:w="9179" w:type="dxa"/>
          </w:tcPr>
          <w:p w:rsidR="00A913D4" w:rsidRPr="00A913D4" w:rsidRDefault="003E78F5" w:rsidP="005A7BCE">
            <w:pPr>
              <w:pStyle w:val="Paragrafoelenco"/>
              <w:tabs>
                <w:tab w:val="left" w:pos="-284"/>
                <w:tab w:val="left" w:pos="709"/>
                <w:tab w:val="left" w:pos="1134"/>
              </w:tabs>
              <w:ind w:left="0" w:right="-1"/>
              <w:jc w:val="both"/>
              <w:rPr>
                <w:rFonts w:ascii="Arial" w:hAnsi="Arial" w:cs="Arial"/>
              </w:rPr>
            </w:pPr>
            <w:r w:rsidRPr="004925B7">
              <w:rPr>
                <w:rFonts w:ascii="Arial" w:hAnsi="Arial" w:cs="Arial"/>
                <w:i/>
              </w:rPr>
              <w:t>La loggia di Giulio II a Castel Sant’Ange</w:t>
            </w:r>
            <w:r>
              <w:rPr>
                <w:rFonts w:ascii="Arial" w:hAnsi="Arial" w:cs="Arial"/>
                <w:i/>
              </w:rPr>
              <w:t>lo: storia, modelli, discendenza</w:t>
            </w:r>
            <w:r w:rsidRPr="004925B7">
              <w:rPr>
                <w:rFonts w:ascii="Arial" w:hAnsi="Arial" w:cs="Arial"/>
              </w:rPr>
              <w:t xml:space="preserve">, in </w:t>
            </w:r>
            <w:r w:rsidRPr="004925B7">
              <w:rPr>
                <w:rFonts w:ascii="Arial" w:hAnsi="Arial" w:cs="Arial"/>
                <w:i/>
              </w:rPr>
              <w:t>Giuliano da Sangallo</w:t>
            </w:r>
            <w:r w:rsidRPr="004925B7">
              <w:rPr>
                <w:rFonts w:ascii="Arial" w:hAnsi="Arial" w:cs="Arial"/>
              </w:rPr>
              <w:t xml:space="preserve">, Atti del </w:t>
            </w:r>
            <w:r>
              <w:rPr>
                <w:rFonts w:ascii="Arial" w:hAnsi="Arial" w:cs="Arial"/>
              </w:rPr>
              <w:t>convegno</w:t>
            </w:r>
            <w:r w:rsidRPr="004925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internazionale </w:t>
            </w:r>
            <w:r w:rsidRPr="004925B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Firenze, 14-17 settembre 2011 e </w:t>
            </w:r>
            <w:r w:rsidRPr="004925B7">
              <w:rPr>
                <w:rFonts w:ascii="Arial" w:hAnsi="Arial" w:cs="Arial"/>
              </w:rPr>
              <w:t>Vicenza</w:t>
            </w:r>
            <w:r>
              <w:rPr>
                <w:rFonts w:ascii="Arial" w:hAnsi="Arial" w:cs="Arial"/>
              </w:rPr>
              <w:t>,</w:t>
            </w:r>
            <w:r w:rsidRPr="004925B7">
              <w:rPr>
                <w:rFonts w:ascii="Arial" w:hAnsi="Arial" w:cs="Arial"/>
              </w:rPr>
              <w:t xml:space="preserve"> 7-9 giugno 2012), a cura di A. </w:t>
            </w:r>
            <w:proofErr w:type="spellStart"/>
            <w:r w:rsidRPr="004925B7">
              <w:rPr>
                <w:rFonts w:ascii="Arial" w:hAnsi="Arial" w:cs="Arial"/>
              </w:rPr>
              <w:t>Belluzzi</w:t>
            </w:r>
            <w:proofErr w:type="spellEnd"/>
            <w:r w:rsidRPr="004925B7">
              <w:rPr>
                <w:rFonts w:ascii="Arial" w:hAnsi="Arial" w:cs="Arial"/>
              </w:rPr>
              <w:t xml:space="preserve">, C. </w:t>
            </w:r>
            <w:proofErr w:type="spellStart"/>
            <w:r w:rsidRPr="004925B7">
              <w:rPr>
                <w:rFonts w:ascii="Arial" w:hAnsi="Arial" w:cs="Arial"/>
              </w:rPr>
              <w:t>Elam</w:t>
            </w:r>
            <w:proofErr w:type="spellEnd"/>
            <w:r w:rsidRPr="004925B7">
              <w:rPr>
                <w:rFonts w:ascii="Arial" w:hAnsi="Arial" w:cs="Arial"/>
              </w:rPr>
              <w:t>, F.P. Fiore</w:t>
            </w:r>
            <w:r>
              <w:rPr>
                <w:rFonts w:ascii="Arial" w:hAnsi="Arial" w:cs="Arial"/>
              </w:rPr>
              <w:t>, Milano, Officina Libraria, 2017, pp. 434-443</w:t>
            </w:r>
            <w:r w:rsidRPr="004925B7">
              <w:rPr>
                <w:rFonts w:ascii="Arial" w:hAnsi="Arial" w:cs="Arial"/>
              </w:rPr>
              <w:t xml:space="preserve"> (con Paola Zampa).</w:t>
            </w:r>
          </w:p>
        </w:tc>
      </w:tr>
      <w:tr w:rsidR="00A913D4" w:rsidRPr="004925B7" w:rsidTr="001A593A">
        <w:tc>
          <w:tcPr>
            <w:tcW w:w="675" w:type="dxa"/>
          </w:tcPr>
          <w:p w:rsidR="00A913D4" w:rsidRDefault="00A913D4" w:rsidP="005A7BCE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 16</w:t>
            </w:r>
          </w:p>
        </w:tc>
        <w:tc>
          <w:tcPr>
            <w:tcW w:w="9179" w:type="dxa"/>
          </w:tcPr>
          <w:p w:rsidR="00A913D4" w:rsidRPr="00A913D4" w:rsidRDefault="00A913D4" w:rsidP="00325483">
            <w:pPr>
              <w:pStyle w:val="Paragrafoelenco"/>
              <w:tabs>
                <w:tab w:val="left" w:pos="-284"/>
                <w:tab w:val="left" w:pos="709"/>
                <w:tab w:val="left" w:pos="1134"/>
              </w:tabs>
              <w:ind w:left="0"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Introduzione</w:t>
            </w:r>
            <w:r>
              <w:rPr>
                <w:rFonts w:ascii="Arial" w:hAnsi="Arial" w:cs="Arial"/>
              </w:rPr>
              <w:t xml:space="preserve">, in </w:t>
            </w:r>
            <w:r w:rsidR="00325483">
              <w:rPr>
                <w:rFonts w:ascii="Arial" w:hAnsi="Arial" w:cs="Arial"/>
                <w:smallCaps/>
              </w:rPr>
              <w:t xml:space="preserve">M. Bulgarelli, </w:t>
            </w:r>
            <w:r w:rsidR="00325483">
              <w:rPr>
                <w:rFonts w:ascii="Arial" w:hAnsi="Arial" w:cs="Arial"/>
                <w:i/>
              </w:rPr>
              <w:t>Metamorfosi e ‘</w:t>
            </w:r>
            <w:proofErr w:type="spellStart"/>
            <w:r w:rsidR="00325483">
              <w:rPr>
                <w:rFonts w:ascii="Arial" w:hAnsi="Arial" w:cs="Arial"/>
                <w:i/>
              </w:rPr>
              <w:t>maraviglia</w:t>
            </w:r>
            <w:proofErr w:type="spellEnd"/>
            <w:r w:rsidR="00325483">
              <w:rPr>
                <w:rFonts w:ascii="Arial" w:hAnsi="Arial" w:cs="Arial"/>
                <w:i/>
              </w:rPr>
              <w:t>’</w:t>
            </w:r>
            <w:r w:rsidR="00325483">
              <w:rPr>
                <w:rFonts w:ascii="Arial" w:hAnsi="Arial" w:cs="Arial"/>
                <w:i/>
              </w:rPr>
              <w:t xml:space="preserve">. </w:t>
            </w:r>
            <w:r w:rsidR="00325483">
              <w:rPr>
                <w:rFonts w:ascii="Arial" w:hAnsi="Arial" w:cs="Arial"/>
                <w:i/>
              </w:rPr>
              <w:t>Giulio Romano a palazzo Te</w:t>
            </w:r>
            <w:r w:rsidR="00325483">
              <w:rPr>
                <w:rFonts w:ascii="Arial" w:hAnsi="Arial" w:cs="Arial"/>
              </w:rPr>
              <w:t xml:space="preserve">, Roma, </w:t>
            </w:r>
            <w:proofErr w:type="spellStart"/>
            <w:r w:rsidR="00325483">
              <w:rPr>
                <w:rFonts w:ascii="Arial" w:hAnsi="Arial" w:cs="Arial"/>
              </w:rPr>
              <w:t>Campisano</w:t>
            </w:r>
            <w:proofErr w:type="spellEnd"/>
            <w:r w:rsidR="00325483">
              <w:rPr>
                <w:rFonts w:ascii="Arial" w:hAnsi="Arial" w:cs="Arial"/>
              </w:rPr>
              <w:t>, 2019</w:t>
            </w:r>
            <w:r w:rsidR="00347EB6">
              <w:rPr>
                <w:rFonts w:ascii="Arial" w:hAnsi="Arial" w:cs="Arial"/>
              </w:rPr>
              <w:t xml:space="preserve">, </w:t>
            </w:r>
            <w:proofErr w:type="spellStart"/>
            <w:r w:rsidR="00347EB6">
              <w:rPr>
                <w:rFonts w:ascii="Arial" w:hAnsi="Arial" w:cs="Arial"/>
              </w:rPr>
              <w:t>pp</w:t>
            </w:r>
            <w:proofErr w:type="spellEnd"/>
            <w:r w:rsidR="00347EB6">
              <w:rPr>
                <w:rFonts w:ascii="Arial" w:hAnsi="Arial" w:cs="Arial"/>
              </w:rPr>
              <w:t>, 7-12</w:t>
            </w:r>
            <w:r w:rsidR="00325483">
              <w:rPr>
                <w:rFonts w:ascii="Arial" w:hAnsi="Arial" w:cs="Arial"/>
              </w:rPr>
              <w:t>.</w:t>
            </w:r>
          </w:p>
        </w:tc>
      </w:tr>
      <w:tr w:rsidR="00325483" w:rsidRPr="004925B7" w:rsidTr="001A593A">
        <w:tc>
          <w:tcPr>
            <w:tcW w:w="675" w:type="dxa"/>
          </w:tcPr>
          <w:p w:rsidR="00325483" w:rsidRDefault="00325483" w:rsidP="005A7BCE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 17</w:t>
            </w:r>
          </w:p>
        </w:tc>
        <w:tc>
          <w:tcPr>
            <w:tcW w:w="9179" w:type="dxa"/>
          </w:tcPr>
          <w:p w:rsidR="00325483" w:rsidRPr="00325483" w:rsidRDefault="00325483" w:rsidP="00347EB6">
            <w:pPr>
              <w:pStyle w:val="Paragrafoelenco"/>
              <w:tabs>
                <w:tab w:val="left" w:pos="-284"/>
                <w:tab w:val="left" w:pos="709"/>
                <w:tab w:val="left" w:pos="1134"/>
              </w:tabs>
              <w:ind w:left="0"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Introduzione</w:t>
            </w:r>
            <w:r>
              <w:rPr>
                <w:rFonts w:ascii="Arial" w:hAnsi="Arial" w:cs="Arial"/>
              </w:rPr>
              <w:t xml:space="preserve">, in </w:t>
            </w:r>
            <w:r>
              <w:rPr>
                <w:rFonts w:ascii="Arial" w:hAnsi="Arial" w:cs="Arial"/>
                <w:smallCaps/>
              </w:rPr>
              <w:t>S. Borghini</w:t>
            </w:r>
            <w:r>
              <w:rPr>
                <w:rFonts w:ascii="Arial" w:hAnsi="Arial" w:cs="Arial"/>
                <w:smallCaps/>
              </w:rPr>
              <w:t>,</w:t>
            </w:r>
            <w:r w:rsidR="00347EB6">
              <w:rPr>
                <w:rFonts w:ascii="Arial" w:hAnsi="Arial" w:cs="Arial"/>
                <w:smallCaps/>
              </w:rPr>
              <w:t xml:space="preserve"> </w:t>
            </w:r>
            <w:proofErr w:type="spellStart"/>
            <w:r w:rsidR="00347EB6">
              <w:rPr>
                <w:rFonts w:ascii="Arial" w:hAnsi="Arial" w:cs="Arial"/>
                <w:i/>
              </w:rPr>
              <w:t>Οι</w:t>
            </w:r>
            <w:proofErr w:type="spellEnd"/>
            <w:r w:rsidR="00347EB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347EB6">
              <w:rPr>
                <w:rFonts w:ascii="Arial" w:hAnsi="Arial" w:cs="Arial"/>
                <w:i/>
              </w:rPr>
              <w:t>γωνί</w:t>
            </w:r>
            <w:proofErr w:type="spellEnd"/>
            <w:r w:rsidR="00347EB6">
              <w:rPr>
                <w:rFonts w:ascii="Arial" w:hAnsi="Arial" w:cs="Arial"/>
                <w:i/>
              </w:rPr>
              <w:t>αι</w:t>
            </w:r>
            <w:r>
              <w:rPr>
                <w:rFonts w:ascii="Arial" w:hAnsi="Arial" w:cs="Arial"/>
                <w:i/>
              </w:rPr>
              <w:t xml:space="preserve">. </w:t>
            </w:r>
            <w:r>
              <w:rPr>
                <w:rFonts w:ascii="Arial" w:hAnsi="Arial" w:cs="Arial"/>
                <w:i/>
              </w:rPr>
              <w:t xml:space="preserve">Il capitello angolare del tempio di </w:t>
            </w:r>
            <w:proofErr w:type="spellStart"/>
            <w:r>
              <w:rPr>
                <w:rFonts w:ascii="Arial" w:hAnsi="Arial" w:cs="Arial"/>
                <w:i/>
              </w:rPr>
              <w:t>Bassae</w:t>
            </w:r>
            <w:proofErr w:type="spellEnd"/>
            <w:r>
              <w:rPr>
                <w:rFonts w:ascii="Arial" w:hAnsi="Arial" w:cs="Arial"/>
              </w:rPr>
              <w:t xml:space="preserve">, Roma, </w:t>
            </w:r>
            <w:proofErr w:type="spellStart"/>
            <w:r>
              <w:rPr>
                <w:rFonts w:ascii="Arial" w:hAnsi="Arial" w:cs="Arial"/>
              </w:rPr>
              <w:t>Campisano</w:t>
            </w:r>
            <w:proofErr w:type="spellEnd"/>
            <w:r>
              <w:rPr>
                <w:rFonts w:ascii="Arial" w:hAnsi="Arial" w:cs="Arial"/>
              </w:rPr>
              <w:t>, 2021</w:t>
            </w:r>
            <w:r w:rsidR="00347EB6">
              <w:rPr>
                <w:rFonts w:ascii="Arial" w:hAnsi="Arial" w:cs="Arial"/>
              </w:rPr>
              <w:t>, pp. 7-13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3E78F5" w:rsidRDefault="003E78F5" w:rsidP="003E78F5">
      <w:pPr>
        <w:rPr>
          <w:rFonts w:ascii="Arial" w:hAnsi="Arial" w:cs="Arial"/>
          <w:b/>
          <w:sz w:val="22"/>
          <w:szCs w:val="22"/>
        </w:rPr>
      </w:pPr>
    </w:p>
    <w:p w:rsidR="003E78F5" w:rsidRDefault="003E78F5" w:rsidP="003E78F5">
      <w:pPr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Schede di catalogo</w:t>
      </w:r>
    </w:p>
    <w:p w:rsidR="003E78F5" w:rsidRDefault="003E78F5" w:rsidP="003E78F5">
      <w:pPr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3E78F5" w:rsidRPr="004925B7" w:rsidTr="005A7BCE">
        <w:tc>
          <w:tcPr>
            <w:tcW w:w="67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  <w:smallCaps/>
              </w:rPr>
              <w:t xml:space="preserve"> 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79" w:type="dxa"/>
          </w:tcPr>
          <w:p w:rsidR="003E78F5" w:rsidRPr="00ED617A" w:rsidRDefault="009C5407" w:rsidP="005A7BCE">
            <w:pPr>
              <w:pStyle w:val="Paragrafoelenco"/>
              <w:tabs>
                <w:tab w:val="left" w:pos="-284"/>
                <w:tab w:val="left" w:pos="709"/>
                <w:tab w:val="left" w:pos="1134"/>
              </w:tabs>
              <w:ind w:left="0" w:right="-1"/>
              <w:jc w:val="both"/>
              <w:rPr>
                <w:rFonts w:ascii="Arial" w:hAnsi="Arial" w:cs="Arial"/>
                <w:spacing w:val="-6"/>
              </w:rPr>
            </w:pPr>
            <w:hyperlink r:id="rId7" w:history="1">
              <w:r w:rsidR="003E78F5" w:rsidRPr="00ED617A">
                <w:rPr>
                  <w:rFonts w:ascii="Arial" w:hAnsi="Arial" w:cs="Arial"/>
                  <w:i/>
                  <w:shd w:val="clear" w:color="auto" w:fill="FFFFFF"/>
                </w:rPr>
                <w:t>Scheda II.10.10</w:t>
              </w:r>
              <w:r w:rsidR="003E78F5">
                <w:rPr>
                  <w:rFonts w:ascii="Arial" w:hAnsi="Arial" w:cs="Arial"/>
                  <w:shd w:val="clear" w:color="auto" w:fill="FFFFFF"/>
                </w:rPr>
                <w:t xml:space="preserve">, in </w:t>
              </w:r>
              <w:r w:rsidR="003E78F5" w:rsidRPr="004925B7">
                <w:rPr>
                  <w:rFonts w:ascii="Arial" w:hAnsi="Arial" w:cs="Arial"/>
                  <w:i/>
                </w:rPr>
                <w:t>La Roma di Leon Battista Alberti. Umanisti, architetti e artisti alla scoperta dell’antico nella città del Quattrocento</w:t>
              </w:r>
              <w:r w:rsidR="003E78F5" w:rsidRPr="004925B7">
                <w:rPr>
                  <w:rFonts w:ascii="Arial" w:hAnsi="Arial" w:cs="Arial"/>
                </w:rPr>
                <w:t xml:space="preserve">, Catalogo della mostra (Roma, 24 giugno - 16 ottobre 2005), a cura di  F.P. Fiore con la collaborazione di A. </w:t>
              </w:r>
              <w:proofErr w:type="spellStart"/>
              <w:r w:rsidR="003E78F5" w:rsidRPr="004925B7">
                <w:rPr>
                  <w:rFonts w:ascii="Arial" w:hAnsi="Arial" w:cs="Arial"/>
                </w:rPr>
                <w:t>Nesselrath</w:t>
              </w:r>
              <w:proofErr w:type="spellEnd"/>
              <w:r w:rsidR="003E78F5" w:rsidRPr="004925B7">
                <w:rPr>
                  <w:rFonts w:ascii="Arial" w:hAnsi="Arial" w:cs="Arial"/>
                </w:rPr>
                <w:t xml:space="preserve">, </w:t>
              </w:r>
              <w:r w:rsidR="003E78F5">
                <w:rPr>
                  <w:rFonts w:ascii="Arial" w:hAnsi="Arial" w:cs="Arial"/>
                </w:rPr>
                <w:t xml:space="preserve">Milano, </w:t>
              </w:r>
              <w:proofErr w:type="spellStart"/>
              <w:r w:rsidR="003E78F5">
                <w:rPr>
                  <w:rFonts w:ascii="Arial" w:hAnsi="Arial" w:cs="Arial"/>
                </w:rPr>
                <w:t>Skira</w:t>
              </w:r>
              <w:proofErr w:type="spellEnd"/>
              <w:r w:rsidR="003E78F5">
                <w:rPr>
                  <w:rFonts w:ascii="Arial" w:hAnsi="Arial" w:cs="Arial"/>
                </w:rPr>
                <w:t>, 2005, p. 269</w:t>
              </w:r>
              <w:r w:rsidR="003E78F5">
                <w:rPr>
                  <w:rFonts w:ascii="Arial" w:hAnsi="Arial" w:cs="Arial"/>
                  <w:spacing w:val="-6"/>
                </w:rPr>
                <w:t>.</w:t>
              </w:r>
              <w:r w:rsidR="003E78F5" w:rsidRPr="00ED617A">
                <w:rPr>
                  <w:rFonts w:ascii="Arial" w:hAnsi="Arial" w:cs="Arial"/>
                  <w:shd w:val="clear" w:color="auto" w:fill="FFFFFF"/>
                </w:rPr>
                <w:t xml:space="preserve"> </w:t>
              </w:r>
            </w:hyperlink>
          </w:p>
        </w:tc>
      </w:tr>
      <w:tr w:rsidR="003E78F5" w:rsidRPr="004925B7" w:rsidTr="005A7BCE">
        <w:tc>
          <w:tcPr>
            <w:tcW w:w="67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  <w:smallCaps/>
              </w:rPr>
              <w:t xml:space="preserve"> 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79" w:type="dxa"/>
          </w:tcPr>
          <w:p w:rsidR="003E78F5" w:rsidRPr="004925B7" w:rsidRDefault="003E78F5" w:rsidP="005A7BCE">
            <w:pPr>
              <w:pStyle w:val="Paragrafoelenco"/>
              <w:tabs>
                <w:tab w:val="left" w:pos="-284"/>
                <w:tab w:val="left" w:pos="709"/>
                <w:tab w:val="left" w:pos="1134"/>
              </w:tabs>
              <w:ind w:left="0" w:right="-1"/>
              <w:jc w:val="both"/>
              <w:rPr>
                <w:rFonts w:ascii="Arial" w:hAnsi="Arial" w:cs="Arial"/>
                <w:b/>
                <w:smallCaps/>
              </w:rPr>
            </w:pPr>
            <w:r w:rsidRPr="004925B7">
              <w:rPr>
                <w:rFonts w:ascii="Arial" w:hAnsi="Arial" w:cs="Arial"/>
                <w:i/>
              </w:rPr>
              <w:t xml:space="preserve">Antonio </w:t>
            </w:r>
            <w:proofErr w:type="spellStart"/>
            <w:r w:rsidRPr="004925B7">
              <w:rPr>
                <w:rFonts w:ascii="Arial" w:hAnsi="Arial" w:cs="Arial"/>
                <w:i/>
              </w:rPr>
              <w:t>Labacco</w:t>
            </w:r>
            <w:proofErr w:type="spellEnd"/>
            <w:r w:rsidRPr="004925B7">
              <w:rPr>
                <w:rFonts w:ascii="Arial" w:hAnsi="Arial" w:cs="Arial"/>
                <w:i/>
              </w:rPr>
              <w:t>,</w:t>
            </w:r>
            <w:r w:rsidRPr="004925B7">
              <w:rPr>
                <w:rFonts w:ascii="Arial" w:hAnsi="Arial" w:cs="Arial"/>
              </w:rPr>
              <w:t xml:space="preserve"> </w:t>
            </w:r>
            <w:r w:rsidRPr="004925B7">
              <w:rPr>
                <w:rFonts w:ascii="Arial" w:hAnsi="Arial" w:cs="Arial"/>
                <w:i/>
              </w:rPr>
              <w:t>San Sebastiano, pianta e prospetto laterale</w:t>
            </w:r>
            <w:r w:rsidRPr="004925B7">
              <w:rPr>
                <w:rFonts w:ascii="Arial" w:hAnsi="Arial" w:cs="Arial"/>
              </w:rPr>
              <w:t xml:space="preserve">, in </w:t>
            </w:r>
            <w:r w:rsidRPr="004925B7">
              <w:rPr>
                <w:rFonts w:ascii="Arial" w:hAnsi="Arial" w:cs="Arial"/>
                <w:i/>
              </w:rPr>
              <w:t>Leon Battista Alberti e l’architettura</w:t>
            </w:r>
            <w:r w:rsidRPr="004925B7">
              <w:rPr>
                <w:rFonts w:ascii="Arial" w:hAnsi="Arial" w:cs="Arial"/>
              </w:rPr>
              <w:t xml:space="preserve">, Catalogo della mostra (Mantova, 16 settembre 2006 - 14 gennaio 2007), a cura di M. Bulgarelli, A. </w:t>
            </w:r>
            <w:proofErr w:type="spellStart"/>
            <w:r w:rsidRPr="004925B7">
              <w:rPr>
                <w:rFonts w:ascii="Arial" w:hAnsi="Arial" w:cs="Arial"/>
              </w:rPr>
              <w:t>Calzona</w:t>
            </w:r>
            <w:proofErr w:type="spellEnd"/>
            <w:r w:rsidRPr="004925B7">
              <w:rPr>
                <w:rFonts w:ascii="Arial" w:hAnsi="Arial" w:cs="Arial"/>
              </w:rPr>
              <w:t>, M. Ceriana, F.P. Fiore, Cinisello Balsamo - Milano, Silvana, 2006, pp. 468-469</w:t>
            </w:r>
            <w:r>
              <w:rPr>
                <w:rFonts w:ascii="Arial" w:hAnsi="Arial" w:cs="Arial"/>
                <w:spacing w:val="-6"/>
              </w:rPr>
              <w:t>.</w:t>
            </w:r>
          </w:p>
        </w:tc>
      </w:tr>
      <w:tr w:rsidR="003E78F5" w:rsidRPr="004925B7" w:rsidTr="005A7BCE">
        <w:tc>
          <w:tcPr>
            <w:tcW w:w="67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  <w:smallCaps/>
              </w:rPr>
              <w:t xml:space="preserve"> 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179" w:type="dxa"/>
          </w:tcPr>
          <w:p w:rsidR="003E78F5" w:rsidRPr="004925B7" w:rsidRDefault="003E78F5" w:rsidP="005A7BCE">
            <w:pPr>
              <w:pStyle w:val="Paragrafoelenco"/>
              <w:tabs>
                <w:tab w:val="left" w:pos="-284"/>
                <w:tab w:val="left" w:pos="709"/>
                <w:tab w:val="left" w:pos="1134"/>
              </w:tabs>
              <w:ind w:left="0" w:right="-1"/>
              <w:jc w:val="both"/>
              <w:rPr>
                <w:rFonts w:ascii="Arial" w:hAnsi="Arial" w:cs="Arial"/>
                <w:iCs/>
              </w:rPr>
            </w:pPr>
            <w:r w:rsidRPr="004925B7">
              <w:rPr>
                <w:rFonts w:ascii="Arial" w:hAnsi="Arial" w:cs="Arial"/>
                <w:i/>
              </w:rPr>
              <w:t>Raffaello da Montelupo,</w:t>
            </w:r>
            <w:r w:rsidRPr="004925B7">
              <w:rPr>
                <w:rFonts w:ascii="Arial" w:hAnsi="Arial" w:cs="Arial"/>
              </w:rPr>
              <w:t xml:space="preserve"> </w:t>
            </w:r>
            <w:r w:rsidRPr="004925B7">
              <w:rPr>
                <w:rFonts w:ascii="Arial" w:hAnsi="Arial" w:cs="Arial"/>
                <w:i/>
              </w:rPr>
              <w:t>San Sebastiano, pianta</w:t>
            </w:r>
            <w:r w:rsidRPr="004925B7">
              <w:rPr>
                <w:rFonts w:ascii="Arial" w:hAnsi="Arial" w:cs="Arial"/>
              </w:rPr>
              <w:t xml:space="preserve">, in </w:t>
            </w:r>
            <w:r w:rsidRPr="004925B7">
              <w:rPr>
                <w:rFonts w:ascii="Arial" w:hAnsi="Arial" w:cs="Arial"/>
                <w:i/>
              </w:rPr>
              <w:t>Leon Battista Alberti e l’architettura</w:t>
            </w:r>
            <w:r w:rsidRPr="004925B7">
              <w:rPr>
                <w:rFonts w:ascii="Arial" w:hAnsi="Arial" w:cs="Arial"/>
              </w:rPr>
              <w:t xml:space="preserve">, Catalogo della mostra (Mantova, 16 settembre 2006 - 14 gennaio 2007), a cura di M. Bulgarelli, A. </w:t>
            </w:r>
            <w:proofErr w:type="spellStart"/>
            <w:r w:rsidRPr="004925B7">
              <w:rPr>
                <w:rFonts w:ascii="Arial" w:hAnsi="Arial" w:cs="Arial"/>
              </w:rPr>
              <w:t>Calzona</w:t>
            </w:r>
            <w:proofErr w:type="spellEnd"/>
            <w:r w:rsidRPr="004925B7">
              <w:rPr>
                <w:rFonts w:ascii="Arial" w:hAnsi="Arial" w:cs="Arial"/>
              </w:rPr>
              <w:t>, M. Ceriana, F.P. Fiore, Cinisello Balsamo - Milano, Silvana, 2006, pp. 469-470</w:t>
            </w:r>
            <w:r>
              <w:rPr>
                <w:rFonts w:ascii="Arial" w:hAnsi="Arial" w:cs="Arial"/>
                <w:spacing w:val="-6"/>
              </w:rPr>
              <w:t>.</w:t>
            </w:r>
          </w:p>
        </w:tc>
      </w:tr>
      <w:tr w:rsidR="003E78F5" w:rsidRPr="004925B7" w:rsidTr="005A7BCE">
        <w:tc>
          <w:tcPr>
            <w:tcW w:w="67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  <w:smallCaps/>
              </w:rPr>
              <w:t xml:space="preserve">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179" w:type="dxa"/>
          </w:tcPr>
          <w:p w:rsidR="003E78F5" w:rsidRPr="004925B7" w:rsidRDefault="003E78F5" w:rsidP="005A7BCE">
            <w:pPr>
              <w:pStyle w:val="Paragrafoelenco"/>
              <w:tabs>
                <w:tab w:val="left" w:pos="-284"/>
                <w:tab w:val="left" w:pos="709"/>
                <w:tab w:val="left" w:pos="1134"/>
              </w:tabs>
              <w:ind w:left="0" w:right="-1"/>
              <w:jc w:val="both"/>
              <w:rPr>
                <w:rFonts w:ascii="Arial" w:hAnsi="Arial" w:cs="Arial"/>
                <w:b/>
                <w:smallCaps/>
              </w:rPr>
            </w:pPr>
            <w:r w:rsidRPr="004925B7">
              <w:rPr>
                <w:rFonts w:ascii="Arial" w:hAnsi="Arial" w:cs="Arial"/>
                <w:i/>
              </w:rPr>
              <w:t xml:space="preserve">Oreste </w:t>
            </w:r>
            <w:proofErr w:type="spellStart"/>
            <w:r w:rsidRPr="004925B7">
              <w:rPr>
                <w:rFonts w:ascii="Arial" w:hAnsi="Arial" w:cs="Arial"/>
                <w:i/>
              </w:rPr>
              <w:t>Vannocci</w:t>
            </w:r>
            <w:proofErr w:type="spellEnd"/>
            <w:r w:rsidRPr="004925B7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4925B7">
              <w:rPr>
                <w:rFonts w:ascii="Arial" w:hAnsi="Arial" w:cs="Arial"/>
                <w:i/>
              </w:rPr>
              <w:t>Biringucci</w:t>
            </w:r>
            <w:proofErr w:type="spellEnd"/>
            <w:r w:rsidRPr="004925B7">
              <w:rPr>
                <w:rFonts w:ascii="Arial" w:hAnsi="Arial" w:cs="Arial"/>
                <w:i/>
              </w:rPr>
              <w:t>,</w:t>
            </w:r>
            <w:r w:rsidRPr="004925B7">
              <w:rPr>
                <w:rFonts w:ascii="Arial" w:hAnsi="Arial" w:cs="Arial"/>
              </w:rPr>
              <w:t xml:space="preserve"> </w:t>
            </w:r>
            <w:r w:rsidRPr="004925B7">
              <w:rPr>
                <w:rFonts w:ascii="Arial" w:hAnsi="Arial" w:cs="Arial"/>
                <w:i/>
              </w:rPr>
              <w:t>San Sebastiano, pianta</w:t>
            </w:r>
            <w:r w:rsidRPr="004925B7">
              <w:rPr>
                <w:rFonts w:ascii="Arial" w:hAnsi="Arial" w:cs="Arial"/>
              </w:rPr>
              <w:t xml:space="preserve">, in </w:t>
            </w:r>
            <w:r w:rsidRPr="004925B7">
              <w:rPr>
                <w:rFonts w:ascii="Arial" w:hAnsi="Arial" w:cs="Arial"/>
                <w:i/>
              </w:rPr>
              <w:t>Leon Battista Alberti e l’architettura</w:t>
            </w:r>
            <w:r w:rsidRPr="004925B7">
              <w:rPr>
                <w:rFonts w:ascii="Arial" w:hAnsi="Arial" w:cs="Arial"/>
              </w:rPr>
              <w:t xml:space="preserve">, Catalogo della mostra (Mantova, 16 settembre 2006 - 14 gennaio 2007), a cura di M. Bulgarelli, A. </w:t>
            </w:r>
            <w:proofErr w:type="spellStart"/>
            <w:r w:rsidRPr="004925B7">
              <w:rPr>
                <w:rFonts w:ascii="Arial" w:hAnsi="Arial" w:cs="Arial"/>
              </w:rPr>
              <w:t>Calzona</w:t>
            </w:r>
            <w:proofErr w:type="spellEnd"/>
            <w:r w:rsidRPr="004925B7">
              <w:rPr>
                <w:rFonts w:ascii="Arial" w:hAnsi="Arial" w:cs="Arial"/>
              </w:rPr>
              <w:t>, M. Ceriana, F.P. Fiore, Cinisello Balsamo - Milano, Silvana, 2006, pp. 469-470</w:t>
            </w:r>
            <w:r w:rsidRPr="004925B7">
              <w:rPr>
                <w:rFonts w:ascii="Arial" w:hAnsi="Arial" w:cs="Arial"/>
                <w:b/>
                <w:smallCaps/>
              </w:rPr>
              <w:t xml:space="preserve"> </w:t>
            </w:r>
          </w:p>
        </w:tc>
      </w:tr>
      <w:tr w:rsidR="003E78F5" w:rsidRPr="004925B7" w:rsidTr="005A7BCE">
        <w:tc>
          <w:tcPr>
            <w:tcW w:w="67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  <w:smallCaps/>
              </w:rPr>
            </w:pPr>
            <w:r w:rsidRPr="004925B7">
              <w:rPr>
                <w:rFonts w:ascii="Arial" w:hAnsi="Arial" w:cs="Arial"/>
                <w:b/>
                <w:smallCaps/>
              </w:rPr>
              <w:t xml:space="preserve">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179" w:type="dxa"/>
          </w:tcPr>
          <w:p w:rsidR="003E78F5" w:rsidRPr="004925B7" w:rsidRDefault="003E78F5" w:rsidP="005A7BCE">
            <w:pPr>
              <w:pStyle w:val="Paragrafoelenco"/>
              <w:tabs>
                <w:tab w:val="left" w:pos="-284"/>
                <w:tab w:val="left" w:pos="709"/>
                <w:tab w:val="left" w:pos="1134"/>
              </w:tabs>
              <w:ind w:left="0" w:right="-1"/>
              <w:jc w:val="both"/>
              <w:rPr>
                <w:rFonts w:ascii="Arial" w:hAnsi="Arial" w:cs="Arial"/>
                <w:spacing w:val="-6"/>
              </w:rPr>
            </w:pPr>
            <w:r w:rsidRPr="004925B7">
              <w:rPr>
                <w:rFonts w:ascii="Arial" w:hAnsi="Arial" w:cs="Arial"/>
                <w:i/>
              </w:rPr>
              <w:t>Antonio da Sangallo il Giovane (?),</w:t>
            </w:r>
            <w:r w:rsidRPr="004925B7">
              <w:rPr>
                <w:rFonts w:ascii="Arial" w:hAnsi="Arial" w:cs="Arial"/>
              </w:rPr>
              <w:t xml:space="preserve"> </w:t>
            </w:r>
            <w:r w:rsidRPr="004925B7">
              <w:rPr>
                <w:rFonts w:ascii="Arial" w:hAnsi="Arial" w:cs="Arial"/>
                <w:i/>
              </w:rPr>
              <w:t>Sepolcri sull’Appia Antica</w:t>
            </w:r>
            <w:r w:rsidRPr="004925B7">
              <w:rPr>
                <w:rFonts w:ascii="Arial" w:hAnsi="Arial" w:cs="Arial"/>
              </w:rPr>
              <w:t xml:space="preserve">, in </w:t>
            </w:r>
            <w:r w:rsidRPr="004925B7">
              <w:rPr>
                <w:rFonts w:ascii="Arial" w:hAnsi="Arial" w:cs="Arial"/>
                <w:i/>
              </w:rPr>
              <w:t>Leon Battista Alberti e l’architettura</w:t>
            </w:r>
            <w:r w:rsidRPr="004925B7">
              <w:rPr>
                <w:rFonts w:ascii="Arial" w:hAnsi="Arial" w:cs="Arial"/>
              </w:rPr>
              <w:t xml:space="preserve">, Catalogo della mostra (Mantova, 16 settembre 2006 - 14 gennaio 2007), a cura di M. Bulgarelli, A. </w:t>
            </w:r>
            <w:proofErr w:type="spellStart"/>
            <w:r w:rsidRPr="004925B7">
              <w:rPr>
                <w:rFonts w:ascii="Arial" w:hAnsi="Arial" w:cs="Arial"/>
              </w:rPr>
              <w:t>Calzona</w:t>
            </w:r>
            <w:proofErr w:type="spellEnd"/>
            <w:r w:rsidRPr="004925B7">
              <w:rPr>
                <w:rFonts w:ascii="Arial" w:hAnsi="Arial" w:cs="Arial"/>
              </w:rPr>
              <w:t>, M. Ceriana, F.P. Fiore, Cinisello Balsamo - Milano, Silvana, 2006, pp. 479-480</w:t>
            </w:r>
            <w:r>
              <w:rPr>
                <w:rFonts w:ascii="Arial" w:hAnsi="Arial" w:cs="Arial"/>
                <w:spacing w:val="-6"/>
              </w:rPr>
              <w:t>.</w:t>
            </w:r>
          </w:p>
        </w:tc>
      </w:tr>
      <w:tr w:rsidR="003E78F5" w:rsidRPr="004925B7" w:rsidTr="005A7BCE">
        <w:tc>
          <w:tcPr>
            <w:tcW w:w="67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  <w:smallCaps/>
              </w:rPr>
            </w:pPr>
            <w:r w:rsidRPr="004925B7">
              <w:rPr>
                <w:rFonts w:ascii="Arial" w:hAnsi="Arial" w:cs="Arial"/>
                <w:b/>
                <w:smallCaps/>
              </w:rPr>
              <w:t xml:space="preserve"> 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179" w:type="dxa"/>
          </w:tcPr>
          <w:p w:rsidR="003E78F5" w:rsidRPr="004925B7" w:rsidRDefault="003E78F5" w:rsidP="005A7BCE">
            <w:pPr>
              <w:pStyle w:val="Paragrafoelenco"/>
              <w:tabs>
                <w:tab w:val="left" w:pos="-284"/>
                <w:tab w:val="left" w:pos="709"/>
                <w:tab w:val="left" w:pos="1134"/>
              </w:tabs>
              <w:ind w:left="0" w:right="-1"/>
              <w:jc w:val="both"/>
              <w:rPr>
                <w:rFonts w:ascii="Arial" w:hAnsi="Arial" w:cs="Arial"/>
                <w:spacing w:val="-6"/>
              </w:rPr>
            </w:pPr>
            <w:r w:rsidRPr="004925B7">
              <w:rPr>
                <w:rFonts w:ascii="Arial" w:hAnsi="Arial" w:cs="Arial"/>
                <w:i/>
              </w:rPr>
              <w:t>Francesco di Giorgio,</w:t>
            </w:r>
            <w:r w:rsidRPr="004925B7">
              <w:rPr>
                <w:rFonts w:ascii="Arial" w:hAnsi="Arial" w:cs="Arial"/>
              </w:rPr>
              <w:t xml:space="preserve"> </w:t>
            </w:r>
            <w:r w:rsidRPr="004925B7">
              <w:rPr>
                <w:rFonts w:ascii="Arial" w:hAnsi="Arial" w:cs="Arial"/>
                <w:i/>
              </w:rPr>
              <w:t>Tempietto del Clitunno</w:t>
            </w:r>
            <w:r w:rsidRPr="004925B7">
              <w:rPr>
                <w:rFonts w:ascii="Arial" w:hAnsi="Arial" w:cs="Arial"/>
              </w:rPr>
              <w:t xml:space="preserve">, in </w:t>
            </w:r>
            <w:r w:rsidRPr="004925B7">
              <w:rPr>
                <w:rFonts w:ascii="Arial" w:hAnsi="Arial" w:cs="Arial"/>
                <w:i/>
              </w:rPr>
              <w:t>Leon Battista Alberti e l’architettura</w:t>
            </w:r>
            <w:r w:rsidRPr="004925B7">
              <w:rPr>
                <w:rFonts w:ascii="Arial" w:hAnsi="Arial" w:cs="Arial"/>
              </w:rPr>
              <w:t xml:space="preserve">, Catalogo della mostra (Mantova, 16 settembre 2006 - 14 gennaio 2007), a cura di M. Bulgarelli, A. </w:t>
            </w:r>
            <w:proofErr w:type="spellStart"/>
            <w:r w:rsidRPr="004925B7">
              <w:rPr>
                <w:rFonts w:ascii="Arial" w:hAnsi="Arial" w:cs="Arial"/>
              </w:rPr>
              <w:t>Calzona</w:t>
            </w:r>
            <w:proofErr w:type="spellEnd"/>
            <w:r w:rsidRPr="004925B7">
              <w:rPr>
                <w:rFonts w:ascii="Arial" w:hAnsi="Arial" w:cs="Arial"/>
              </w:rPr>
              <w:t>, M. Ceriana, F.P. Fiore, Cinisello Balsamo - Milano, Silvana, 2006, pp. 480</w:t>
            </w:r>
            <w:r>
              <w:rPr>
                <w:rFonts w:ascii="Arial" w:hAnsi="Arial" w:cs="Arial"/>
                <w:spacing w:val="-6"/>
              </w:rPr>
              <w:t>.</w:t>
            </w:r>
          </w:p>
        </w:tc>
      </w:tr>
      <w:tr w:rsidR="003E78F5" w:rsidRPr="004925B7" w:rsidTr="005A7BCE">
        <w:tc>
          <w:tcPr>
            <w:tcW w:w="67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  <w:smallCaps/>
              </w:rPr>
            </w:pPr>
            <w:r w:rsidRPr="004925B7">
              <w:rPr>
                <w:rFonts w:ascii="Arial" w:hAnsi="Arial" w:cs="Arial"/>
                <w:b/>
                <w:smallCaps/>
              </w:rPr>
              <w:t xml:space="preserve"> 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179" w:type="dxa"/>
          </w:tcPr>
          <w:p w:rsidR="003E78F5" w:rsidRPr="004925B7" w:rsidRDefault="003E78F5" w:rsidP="005A7BCE">
            <w:pPr>
              <w:pStyle w:val="Paragrafoelenco"/>
              <w:tabs>
                <w:tab w:val="left" w:pos="-284"/>
                <w:tab w:val="left" w:pos="709"/>
                <w:tab w:val="left" w:pos="1134"/>
              </w:tabs>
              <w:ind w:left="0" w:right="-1"/>
              <w:jc w:val="both"/>
              <w:rPr>
                <w:rFonts w:ascii="Arial" w:hAnsi="Arial" w:cs="Arial"/>
                <w:spacing w:val="-6"/>
              </w:rPr>
            </w:pPr>
            <w:r w:rsidRPr="004925B7">
              <w:rPr>
                <w:rFonts w:ascii="Arial" w:hAnsi="Arial" w:cs="Arial"/>
                <w:i/>
              </w:rPr>
              <w:t>Antonio da Sangallo il Giovane,</w:t>
            </w:r>
            <w:r w:rsidRPr="004925B7">
              <w:rPr>
                <w:rFonts w:ascii="Arial" w:hAnsi="Arial" w:cs="Arial"/>
              </w:rPr>
              <w:t xml:space="preserve"> </w:t>
            </w:r>
            <w:r w:rsidRPr="004925B7">
              <w:rPr>
                <w:rFonts w:ascii="Arial" w:hAnsi="Arial" w:cs="Arial"/>
                <w:i/>
              </w:rPr>
              <w:t>Tempietto del Clitunno</w:t>
            </w:r>
            <w:r w:rsidRPr="004925B7">
              <w:rPr>
                <w:rFonts w:ascii="Arial" w:hAnsi="Arial" w:cs="Arial"/>
              </w:rPr>
              <w:t xml:space="preserve">, in </w:t>
            </w:r>
            <w:r w:rsidRPr="004925B7">
              <w:rPr>
                <w:rFonts w:ascii="Arial" w:hAnsi="Arial" w:cs="Arial"/>
                <w:i/>
              </w:rPr>
              <w:t>Leon Battista Alberti e l’architettura</w:t>
            </w:r>
            <w:r w:rsidRPr="004925B7">
              <w:rPr>
                <w:rFonts w:ascii="Arial" w:hAnsi="Arial" w:cs="Arial"/>
              </w:rPr>
              <w:t xml:space="preserve">, Catalogo della mostra (Mantova, 16 settembre 2006 - 14 gennaio 2007), a cura di Bulgarelli, A. </w:t>
            </w:r>
            <w:proofErr w:type="spellStart"/>
            <w:r w:rsidRPr="004925B7">
              <w:rPr>
                <w:rFonts w:ascii="Arial" w:hAnsi="Arial" w:cs="Arial"/>
              </w:rPr>
              <w:t>Calzona</w:t>
            </w:r>
            <w:proofErr w:type="spellEnd"/>
            <w:r w:rsidRPr="004925B7">
              <w:rPr>
                <w:rFonts w:ascii="Arial" w:hAnsi="Arial" w:cs="Arial"/>
              </w:rPr>
              <w:t>, M. Ceriana, F.P. Fiore, Cinisello Balsamo - Milano, Silvana, 2006, pp. 481-482</w:t>
            </w:r>
            <w:r>
              <w:rPr>
                <w:rFonts w:ascii="Arial" w:hAnsi="Arial" w:cs="Arial"/>
                <w:spacing w:val="-6"/>
              </w:rPr>
              <w:t>.</w:t>
            </w:r>
          </w:p>
        </w:tc>
      </w:tr>
      <w:tr w:rsidR="003E78F5" w:rsidRPr="004925B7" w:rsidTr="005A7BCE">
        <w:tc>
          <w:tcPr>
            <w:tcW w:w="67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  <w:smallCaps/>
              </w:rPr>
            </w:pPr>
            <w:r w:rsidRPr="004925B7">
              <w:rPr>
                <w:rFonts w:ascii="Arial" w:hAnsi="Arial" w:cs="Arial"/>
                <w:b/>
                <w:smallCaps/>
              </w:rPr>
              <w:t xml:space="preserve"> 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179" w:type="dxa"/>
          </w:tcPr>
          <w:p w:rsidR="003E78F5" w:rsidRPr="000E4A48" w:rsidRDefault="003E78F5" w:rsidP="005A7BCE">
            <w:pPr>
              <w:pStyle w:val="Paragrafoelenco"/>
              <w:tabs>
                <w:tab w:val="left" w:pos="-284"/>
                <w:tab w:val="left" w:pos="709"/>
                <w:tab w:val="left" w:pos="1134"/>
              </w:tabs>
              <w:ind w:left="0" w:right="-1"/>
              <w:jc w:val="both"/>
              <w:rPr>
                <w:rFonts w:ascii="Arial" w:hAnsi="Arial" w:cs="Arial"/>
                <w:spacing w:val="-6"/>
              </w:rPr>
            </w:pPr>
            <w:r w:rsidRPr="004925B7">
              <w:rPr>
                <w:rFonts w:ascii="Arial" w:hAnsi="Arial" w:cs="Arial"/>
                <w:i/>
              </w:rPr>
              <w:t xml:space="preserve">Disegni originali per la Storia dell’arte di </w:t>
            </w:r>
            <w:proofErr w:type="spellStart"/>
            <w:r w:rsidRPr="004925B7">
              <w:rPr>
                <w:rFonts w:ascii="Arial" w:hAnsi="Arial" w:cs="Arial"/>
                <w:i/>
              </w:rPr>
              <w:t>Seroux</w:t>
            </w:r>
            <w:proofErr w:type="spellEnd"/>
            <w:r w:rsidRPr="004925B7">
              <w:rPr>
                <w:rFonts w:ascii="Arial" w:hAnsi="Arial" w:cs="Arial"/>
                <w:i/>
              </w:rPr>
              <w:t xml:space="preserve"> d’</w:t>
            </w:r>
            <w:proofErr w:type="spellStart"/>
            <w:r w:rsidRPr="004925B7">
              <w:rPr>
                <w:rFonts w:ascii="Arial" w:hAnsi="Arial" w:cs="Arial"/>
                <w:i/>
              </w:rPr>
              <w:t>Agincourt</w:t>
            </w:r>
            <w:proofErr w:type="spellEnd"/>
            <w:r w:rsidRPr="004925B7">
              <w:rPr>
                <w:rFonts w:ascii="Arial" w:hAnsi="Arial" w:cs="Arial"/>
              </w:rPr>
              <w:t xml:space="preserve">, in </w:t>
            </w:r>
            <w:r w:rsidRPr="004925B7">
              <w:rPr>
                <w:rFonts w:ascii="Arial" w:hAnsi="Arial" w:cs="Arial"/>
                <w:i/>
              </w:rPr>
              <w:t>Leon Battista Alberti e  l’architettura</w:t>
            </w:r>
            <w:r w:rsidRPr="004925B7">
              <w:rPr>
                <w:rFonts w:ascii="Arial" w:hAnsi="Arial" w:cs="Arial"/>
              </w:rPr>
              <w:t xml:space="preserve">, Catalogo della mostra (Mantova, 16 settembre 2006 - 14 gennaio 2007), a cura di M. Bulgarelli, A. </w:t>
            </w:r>
            <w:proofErr w:type="spellStart"/>
            <w:r w:rsidRPr="004925B7">
              <w:rPr>
                <w:rFonts w:ascii="Arial" w:hAnsi="Arial" w:cs="Arial"/>
              </w:rPr>
              <w:t>Calzona</w:t>
            </w:r>
            <w:proofErr w:type="spellEnd"/>
            <w:r w:rsidRPr="004925B7">
              <w:rPr>
                <w:rFonts w:ascii="Arial" w:hAnsi="Arial" w:cs="Arial"/>
              </w:rPr>
              <w:t>, M. Ceriana, F.P. Fiore, Cinisello Balsamo - Milano, Silvana, 2006, pp. 518-519</w:t>
            </w:r>
            <w:r>
              <w:rPr>
                <w:rFonts w:ascii="Arial" w:hAnsi="Arial" w:cs="Arial"/>
                <w:spacing w:val="-6"/>
              </w:rPr>
              <w:t>.</w:t>
            </w:r>
          </w:p>
        </w:tc>
      </w:tr>
      <w:tr w:rsidR="003E78F5" w:rsidRPr="004925B7" w:rsidTr="005A7BCE">
        <w:tc>
          <w:tcPr>
            <w:tcW w:w="67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9</w:t>
            </w:r>
          </w:p>
        </w:tc>
        <w:tc>
          <w:tcPr>
            <w:tcW w:w="9179" w:type="dxa"/>
          </w:tcPr>
          <w:p w:rsidR="003E78F5" w:rsidRPr="000E4A48" w:rsidRDefault="003E78F5" w:rsidP="005A7BCE">
            <w:pPr>
              <w:pStyle w:val="Paragrafoelenco"/>
              <w:tabs>
                <w:tab w:val="left" w:pos="-284"/>
                <w:tab w:val="left" w:pos="709"/>
                <w:tab w:val="left" w:pos="1134"/>
              </w:tabs>
              <w:ind w:left="0"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Anonimo, Veduta di </w:t>
            </w:r>
            <w:proofErr w:type="spellStart"/>
            <w:r>
              <w:rPr>
                <w:rFonts w:ascii="Arial" w:hAnsi="Arial" w:cs="Arial"/>
                <w:i/>
              </w:rPr>
              <w:t>castel</w:t>
            </w:r>
            <w:proofErr w:type="spellEnd"/>
            <w:r>
              <w:rPr>
                <w:rFonts w:ascii="Arial" w:hAnsi="Arial" w:cs="Arial"/>
                <w:i/>
              </w:rPr>
              <w:t xml:space="preserve"> Sant’Angelo a Roma</w:t>
            </w:r>
            <w:r>
              <w:rPr>
                <w:rFonts w:ascii="Arial" w:hAnsi="Arial" w:cs="Arial"/>
              </w:rPr>
              <w:t xml:space="preserve">, in </w:t>
            </w:r>
            <w:r>
              <w:rPr>
                <w:rFonts w:ascii="Arial" w:hAnsi="Arial" w:cs="Arial"/>
                <w:i/>
              </w:rPr>
              <w:t>Leonardo e il Rinascimento nei Codici napoletani. Influenze e modelli per l’architettura e l’ingegneria</w:t>
            </w:r>
            <w:r>
              <w:rPr>
                <w:rFonts w:ascii="Arial" w:hAnsi="Arial" w:cs="Arial"/>
              </w:rPr>
              <w:t xml:space="preserve">, Catalogo della </w:t>
            </w:r>
            <w:r>
              <w:rPr>
                <w:rFonts w:ascii="Arial" w:hAnsi="Arial" w:cs="Arial"/>
              </w:rPr>
              <w:lastRenderedPageBreak/>
              <w:t xml:space="preserve">mostra (Napoli, Biblioteca Nazionale, 12 dicembre 2019 – 13 marzo 2020), a cura di A. Buccaro, M. </w:t>
            </w:r>
            <w:proofErr w:type="spellStart"/>
            <w:r>
              <w:rPr>
                <w:rFonts w:ascii="Arial" w:hAnsi="Arial" w:cs="Arial"/>
              </w:rPr>
              <w:t>Rascaglia</w:t>
            </w:r>
            <w:proofErr w:type="spellEnd"/>
            <w:r>
              <w:rPr>
                <w:rFonts w:ascii="Arial" w:hAnsi="Arial" w:cs="Arial"/>
              </w:rPr>
              <w:t>, Poggio a Caiano (Prato), CB Edizioni, 2020, pp. 619-620.</w:t>
            </w:r>
          </w:p>
        </w:tc>
      </w:tr>
    </w:tbl>
    <w:p w:rsidR="003E78F5" w:rsidRDefault="003E78F5" w:rsidP="003E78F5">
      <w:pPr>
        <w:rPr>
          <w:rFonts w:ascii="Arial" w:hAnsi="Arial" w:cs="Arial"/>
          <w:b/>
          <w:sz w:val="22"/>
          <w:szCs w:val="22"/>
        </w:rPr>
      </w:pPr>
    </w:p>
    <w:p w:rsidR="003E78F5" w:rsidRPr="001321E0" w:rsidRDefault="003E78F5" w:rsidP="003E78F5">
      <w:pPr>
        <w:jc w:val="both"/>
        <w:rPr>
          <w:rFonts w:ascii="Arial" w:hAnsi="Arial" w:cs="Arial"/>
          <w:b/>
          <w:smallCaps/>
        </w:rPr>
      </w:pPr>
      <w:r w:rsidRPr="001321E0">
        <w:rPr>
          <w:rFonts w:ascii="Arial" w:hAnsi="Arial" w:cs="Arial"/>
          <w:b/>
          <w:smallCaps/>
        </w:rPr>
        <w:t>Contributi in riviste scientifiche di classe a</w:t>
      </w:r>
    </w:p>
    <w:p w:rsidR="003E78F5" w:rsidRPr="004925B7" w:rsidRDefault="003E78F5" w:rsidP="003E78F5">
      <w:pPr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E0" w:firstRow="1" w:lastRow="1" w:firstColumn="1" w:lastColumn="0" w:noHBand="0" w:noVBand="1"/>
      </w:tblPr>
      <w:tblGrid>
        <w:gridCol w:w="675"/>
        <w:gridCol w:w="9179"/>
      </w:tblGrid>
      <w:tr w:rsidR="003E78F5" w:rsidRPr="004925B7" w:rsidTr="005A7BCE">
        <w:tc>
          <w:tcPr>
            <w:tcW w:w="67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  <w:smallCaps/>
              </w:rPr>
              <w:t xml:space="preserve"> </w:t>
            </w:r>
            <w:r w:rsidRPr="004925B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79" w:type="dxa"/>
          </w:tcPr>
          <w:p w:rsidR="003E78F5" w:rsidRPr="004925B7" w:rsidRDefault="003E78F5" w:rsidP="005A7BCE">
            <w:pPr>
              <w:jc w:val="both"/>
              <w:rPr>
                <w:rFonts w:ascii="Arial" w:hAnsi="Arial" w:cs="Arial"/>
                <w:b/>
                <w:smallCaps/>
              </w:rPr>
            </w:pPr>
            <w:r w:rsidRPr="004925B7">
              <w:rPr>
                <w:rFonts w:ascii="Arial" w:hAnsi="Arial" w:cs="Arial"/>
                <w:i/>
              </w:rPr>
              <w:t>Una pianta borrominiana per S. Agostino a Roma</w:t>
            </w:r>
            <w:r w:rsidRPr="004925B7">
              <w:rPr>
                <w:rFonts w:ascii="Arial" w:hAnsi="Arial" w:cs="Arial"/>
              </w:rPr>
              <w:t>, in «Il disegno di architettura</w:t>
            </w:r>
            <w:r>
              <w:rPr>
                <w:rFonts w:ascii="Arial" w:hAnsi="Arial" w:cs="Arial"/>
              </w:rPr>
              <w:t xml:space="preserve">», n. 8, </w:t>
            </w:r>
            <w:proofErr w:type="spellStart"/>
            <w:r>
              <w:rPr>
                <w:rFonts w:ascii="Arial" w:hAnsi="Arial" w:cs="Arial"/>
              </w:rPr>
              <w:t>nov</w:t>
            </w:r>
            <w:proofErr w:type="spellEnd"/>
            <w:r>
              <w:rPr>
                <w:rFonts w:ascii="Arial" w:hAnsi="Arial" w:cs="Arial"/>
              </w:rPr>
              <w:t>. 1993, pp. 59-60.</w:t>
            </w:r>
          </w:p>
        </w:tc>
      </w:tr>
      <w:tr w:rsidR="003E78F5" w:rsidRPr="004925B7" w:rsidTr="005A7BCE">
        <w:tc>
          <w:tcPr>
            <w:tcW w:w="67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  <w:smallCaps/>
              </w:rPr>
              <w:t xml:space="preserve"> </w:t>
            </w:r>
            <w:r w:rsidRPr="004925B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79" w:type="dxa"/>
          </w:tcPr>
          <w:p w:rsidR="003E78F5" w:rsidRPr="004925B7" w:rsidRDefault="003E78F5" w:rsidP="005A7BCE">
            <w:pPr>
              <w:jc w:val="both"/>
              <w:rPr>
                <w:rFonts w:ascii="Arial" w:hAnsi="Arial" w:cs="Arial"/>
                <w:b/>
                <w:smallCaps/>
              </w:rPr>
            </w:pPr>
            <w:r w:rsidRPr="004925B7">
              <w:rPr>
                <w:rFonts w:ascii="Arial" w:hAnsi="Arial" w:cs="Arial"/>
                <w:i/>
              </w:rPr>
              <w:t>La chiesa di S. Agostino a Roma: considerazioni ed ipotesi per una rilettura delle vicende architettoniche nei secoli XIV e XV</w:t>
            </w:r>
            <w:r w:rsidRPr="004925B7">
              <w:rPr>
                <w:rFonts w:ascii="Arial" w:hAnsi="Arial" w:cs="Arial"/>
              </w:rPr>
              <w:t xml:space="preserve">, in «Quaderni dell’Istituto di Storia dell’Architettura», </w:t>
            </w:r>
            <w:proofErr w:type="spellStart"/>
            <w:r w:rsidRPr="004925B7">
              <w:rPr>
                <w:rFonts w:ascii="Arial" w:hAnsi="Arial" w:cs="Arial"/>
              </w:rPr>
              <w:t>n.s.</w:t>
            </w:r>
            <w:proofErr w:type="spellEnd"/>
            <w:r w:rsidRPr="004925B7">
              <w:rPr>
                <w:rFonts w:ascii="Arial" w:hAnsi="Arial" w:cs="Arial"/>
              </w:rPr>
              <w:t>, fasc. 22, 1993 (1995)</w:t>
            </w:r>
            <w:r>
              <w:rPr>
                <w:rFonts w:ascii="Arial" w:hAnsi="Arial" w:cs="Arial"/>
              </w:rPr>
              <w:t>, pp. 37-60.</w:t>
            </w:r>
          </w:p>
        </w:tc>
      </w:tr>
      <w:tr w:rsidR="003E78F5" w:rsidRPr="004925B7" w:rsidTr="005A7BCE">
        <w:tc>
          <w:tcPr>
            <w:tcW w:w="67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  <w:smallCaps/>
              </w:rPr>
              <w:t xml:space="preserve"> </w:t>
            </w:r>
            <w:r w:rsidRPr="004925B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179" w:type="dxa"/>
          </w:tcPr>
          <w:p w:rsidR="003E78F5" w:rsidRPr="004925B7" w:rsidRDefault="003E78F5" w:rsidP="005A7BCE">
            <w:pPr>
              <w:jc w:val="both"/>
              <w:rPr>
                <w:rFonts w:ascii="Arial" w:hAnsi="Arial" w:cs="Arial"/>
                <w:b/>
                <w:smallCaps/>
              </w:rPr>
            </w:pPr>
            <w:proofErr w:type="spellStart"/>
            <w:r w:rsidRPr="004925B7">
              <w:rPr>
                <w:rFonts w:ascii="Arial" w:hAnsi="Arial" w:cs="Arial"/>
                <w:i/>
              </w:rPr>
              <w:t>Borromini</w:t>
            </w:r>
            <w:proofErr w:type="spellEnd"/>
            <w:r w:rsidRPr="004925B7">
              <w:rPr>
                <w:rFonts w:ascii="Arial" w:hAnsi="Arial" w:cs="Arial"/>
                <w:i/>
              </w:rPr>
              <w:t xml:space="preserve"> e la biblioteca Angelica: storia di un’esperienza interrotta</w:t>
            </w:r>
            <w:r w:rsidRPr="004925B7">
              <w:rPr>
                <w:rFonts w:ascii="Arial" w:hAnsi="Arial" w:cs="Arial"/>
              </w:rPr>
              <w:t xml:space="preserve">, in «Quaderni dell’Istituto di Storia dell’Architettura», </w:t>
            </w:r>
            <w:proofErr w:type="spellStart"/>
            <w:r w:rsidRPr="004925B7">
              <w:rPr>
                <w:rFonts w:ascii="Arial" w:hAnsi="Arial" w:cs="Arial"/>
              </w:rPr>
              <w:t>n.s.</w:t>
            </w:r>
            <w:proofErr w:type="spellEnd"/>
            <w:r w:rsidRPr="004925B7">
              <w:rPr>
                <w:rFonts w:ascii="Arial" w:hAnsi="Arial" w:cs="Arial"/>
              </w:rPr>
              <w:t>, fasc. 32, 1998 (2000), pp. 27-36, co</w:t>
            </w:r>
            <w:r>
              <w:rPr>
                <w:rFonts w:ascii="Arial" w:hAnsi="Arial" w:cs="Arial"/>
              </w:rPr>
              <w:t>n appendice alle pp. 46, 48.</w:t>
            </w:r>
          </w:p>
        </w:tc>
      </w:tr>
      <w:tr w:rsidR="003E78F5" w:rsidRPr="004925B7" w:rsidTr="005A7BCE">
        <w:tc>
          <w:tcPr>
            <w:tcW w:w="67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  <w:smallCaps/>
              </w:rPr>
              <w:t xml:space="preserve"> </w:t>
            </w:r>
            <w:r w:rsidRPr="004925B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179" w:type="dxa"/>
          </w:tcPr>
          <w:p w:rsidR="003E78F5" w:rsidRPr="004925B7" w:rsidRDefault="003E78F5" w:rsidP="005A7BCE">
            <w:pPr>
              <w:pStyle w:val="Paragrafoelenco"/>
              <w:tabs>
                <w:tab w:val="left" w:pos="-284"/>
                <w:tab w:val="left" w:pos="709"/>
                <w:tab w:val="left" w:pos="1134"/>
              </w:tabs>
              <w:ind w:left="0" w:right="-1"/>
              <w:jc w:val="both"/>
              <w:rPr>
                <w:rFonts w:ascii="Arial" w:hAnsi="Arial" w:cs="Arial"/>
                <w:i/>
                <w:spacing w:val="-6"/>
                <w:lang w:eastAsia="ar-SA"/>
              </w:rPr>
            </w:pPr>
            <w:r w:rsidRPr="004925B7">
              <w:rPr>
                <w:rFonts w:ascii="Arial" w:hAnsi="Arial" w:cs="Arial"/>
                <w:i/>
              </w:rPr>
              <w:t xml:space="preserve">La chiesa di S. Agostino a Roma: la sintesi quattrocentesca, i progetti di </w:t>
            </w:r>
            <w:proofErr w:type="spellStart"/>
            <w:r w:rsidRPr="004925B7">
              <w:rPr>
                <w:rFonts w:ascii="Arial" w:hAnsi="Arial" w:cs="Arial"/>
                <w:i/>
              </w:rPr>
              <w:t>Borromini</w:t>
            </w:r>
            <w:proofErr w:type="spellEnd"/>
            <w:r w:rsidRPr="004925B7">
              <w:rPr>
                <w:rFonts w:ascii="Arial" w:hAnsi="Arial" w:cs="Arial"/>
                <w:i/>
              </w:rPr>
              <w:t xml:space="preserve"> e Vanvitelli e il rinnovamento ottocentesco</w:t>
            </w:r>
            <w:r w:rsidRPr="004925B7">
              <w:rPr>
                <w:rFonts w:ascii="Arial" w:hAnsi="Arial" w:cs="Arial"/>
              </w:rPr>
              <w:t xml:space="preserve">, in </w:t>
            </w:r>
            <w:r w:rsidRPr="004925B7">
              <w:rPr>
                <w:rFonts w:ascii="Arial" w:hAnsi="Arial" w:cs="Arial"/>
                <w:i/>
              </w:rPr>
              <w:t>Architettura: processualità e trasformazione</w:t>
            </w:r>
            <w:r w:rsidRPr="004925B7">
              <w:rPr>
                <w:rFonts w:ascii="Arial" w:hAnsi="Arial" w:cs="Arial"/>
              </w:rPr>
              <w:t xml:space="preserve">, Atti del convegno internazionale (Roma, 24-27 novembre 1999), a cura di M. </w:t>
            </w:r>
            <w:proofErr w:type="spellStart"/>
            <w:r w:rsidRPr="004925B7">
              <w:rPr>
                <w:rFonts w:ascii="Arial" w:hAnsi="Arial" w:cs="Arial"/>
              </w:rPr>
              <w:t>Caperna</w:t>
            </w:r>
            <w:proofErr w:type="spellEnd"/>
            <w:r w:rsidRPr="004925B7">
              <w:rPr>
                <w:rFonts w:ascii="Arial" w:hAnsi="Arial" w:cs="Arial"/>
              </w:rPr>
              <w:t xml:space="preserve">, G. </w:t>
            </w:r>
            <w:proofErr w:type="spellStart"/>
            <w:r w:rsidRPr="004925B7">
              <w:rPr>
                <w:rFonts w:ascii="Arial" w:hAnsi="Arial" w:cs="Arial"/>
              </w:rPr>
              <w:t>Spagnesi</w:t>
            </w:r>
            <w:proofErr w:type="spellEnd"/>
            <w:r w:rsidRPr="004925B7">
              <w:rPr>
                <w:rFonts w:ascii="Arial" w:hAnsi="Arial" w:cs="Arial"/>
              </w:rPr>
              <w:t xml:space="preserve">, Roma, </w:t>
            </w:r>
            <w:proofErr w:type="spellStart"/>
            <w:r w:rsidRPr="004925B7">
              <w:rPr>
                <w:rFonts w:ascii="Arial" w:hAnsi="Arial" w:cs="Arial"/>
              </w:rPr>
              <w:t>Bonsignori</w:t>
            </w:r>
            <w:proofErr w:type="spellEnd"/>
            <w:r w:rsidRPr="004925B7">
              <w:rPr>
                <w:rFonts w:ascii="Arial" w:hAnsi="Arial" w:cs="Arial"/>
              </w:rPr>
              <w:t xml:space="preserve">, 2002 («Quaderni dell’Istituto di Storia dell’Architettura», </w:t>
            </w:r>
            <w:proofErr w:type="spellStart"/>
            <w:r w:rsidRPr="004925B7">
              <w:rPr>
                <w:rFonts w:ascii="Arial" w:hAnsi="Arial" w:cs="Arial"/>
              </w:rPr>
              <w:t>n.s.</w:t>
            </w:r>
            <w:proofErr w:type="spellEnd"/>
            <w:r w:rsidRPr="004925B7">
              <w:rPr>
                <w:rFonts w:ascii="Arial" w:hAnsi="Arial" w:cs="Arial"/>
              </w:rPr>
              <w:t>, 3</w:t>
            </w:r>
            <w:r>
              <w:rPr>
                <w:rFonts w:ascii="Arial" w:hAnsi="Arial" w:cs="Arial"/>
              </w:rPr>
              <w:t>4-39, 1999-2002), pp. 385-392.</w:t>
            </w:r>
            <w:r w:rsidRPr="004925B7">
              <w:rPr>
                <w:rFonts w:ascii="Arial" w:hAnsi="Arial" w:cs="Arial"/>
                <w:i/>
                <w:spacing w:val="-6"/>
                <w:lang w:eastAsia="ar-SA"/>
              </w:rPr>
              <w:t xml:space="preserve"> </w:t>
            </w:r>
          </w:p>
        </w:tc>
      </w:tr>
      <w:tr w:rsidR="003E78F5" w:rsidRPr="004925B7" w:rsidTr="005A7BCE">
        <w:tc>
          <w:tcPr>
            <w:tcW w:w="67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  <w:smallCaps/>
              </w:rPr>
              <w:t xml:space="preserve"> </w:t>
            </w:r>
            <w:r w:rsidRPr="004925B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179" w:type="dxa"/>
          </w:tcPr>
          <w:p w:rsidR="003E78F5" w:rsidRPr="004925B7" w:rsidRDefault="003E78F5" w:rsidP="005A7BCE">
            <w:pPr>
              <w:pStyle w:val="Paragrafoelenco"/>
              <w:tabs>
                <w:tab w:val="left" w:pos="-284"/>
                <w:tab w:val="left" w:pos="709"/>
                <w:tab w:val="left" w:pos="1134"/>
              </w:tabs>
              <w:ind w:left="0" w:right="-1"/>
              <w:jc w:val="both"/>
              <w:rPr>
                <w:rFonts w:ascii="Arial" w:hAnsi="Arial" w:cs="Arial"/>
              </w:rPr>
            </w:pPr>
            <w:r w:rsidRPr="004925B7">
              <w:rPr>
                <w:rFonts w:ascii="Arial" w:hAnsi="Arial" w:cs="Arial"/>
                <w:i/>
                <w:spacing w:val="-6"/>
                <w:lang w:eastAsia="ar-SA"/>
              </w:rPr>
              <w:t>La fabbrica di Santa Maria dell’Anima e la sua facciata</w:t>
            </w:r>
            <w:r w:rsidRPr="004925B7">
              <w:rPr>
                <w:rFonts w:ascii="Arial" w:hAnsi="Arial" w:cs="Arial"/>
                <w:spacing w:val="-6"/>
                <w:lang w:eastAsia="ar-SA"/>
              </w:rPr>
              <w:t>, in «Annali di architettura»</w:t>
            </w:r>
            <w:r>
              <w:rPr>
                <w:rFonts w:ascii="Arial" w:hAnsi="Arial" w:cs="Arial"/>
                <w:spacing w:val="-6"/>
                <w:lang w:eastAsia="ar-SA"/>
              </w:rPr>
              <w:t>, 14, 2002, pp. 109-128.</w:t>
            </w:r>
          </w:p>
        </w:tc>
      </w:tr>
      <w:tr w:rsidR="003E78F5" w:rsidRPr="004925B7" w:rsidTr="005A7BCE">
        <w:tc>
          <w:tcPr>
            <w:tcW w:w="67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 6</w:t>
            </w:r>
          </w:p>
        </w:tc>
        <w:tc>
          <w:tcPr>
            <w:tcW w:w="9179" w:type="dxa"/>
          </w:tcPr>
          <w:p w:rsidR="003E78F5" w:rsidRPr="004925B7" w:rsidRDefault="003E78F5" w:rsidP="005A7BCE">
            <w:pPr>
              <w:pStyle w:val="Paragrafoelenco"/>
              <w:tabs>
                <w:tab w:val="left" w:pos="-284"/>
                <w:tab w:val="left" w:pos="709"/>
                <w:tab w:val="left" w:pos="1134"/>
              </w:tabs>
              <w:ind w:left="0" w:right="-1"/>
              <w:jc w:val="both"/>
              <w:rPr>
                <w:rFonts w:ascii="Arial" w:hAnsi="Arial" w:cs="Arial"/>
                <w:i/>
                <w:spacing w:val="-6"/>
                <w:lang w:eastAsia="ar-SA"/>
              </w:rPr>
            </w:pPr>
            <w:r w:rsidRPr="004925B7">
              <w:rPr>
                <w:rFonts w:ascii="Arial" w:hAnsi="Arial" w:cs="Arial"/>
                <w:i/>
                <w:spacing w:val="-6"/>
                <w:lang w:eastAsia="ar-SA"/>
              </w:rPr>
              <w:t>L’architettura del Campidoglio: ipotesi storiografiche e aspetti metodologici di ricerca</w:t>
            </w:r>
            <w:r w:rsidRPr="004925B7">
              <w:rPr>
                <w:rFonts w:ascii="Arial" w:hAnsi="Arial" w:cs="Arial"/>
                <w:spacing w:val="-6"/>
                <w:lang w:eastAsia="ar-SA"/>
              </w:rPr>
              <w:t>, in «Roma nel Rinas</w:t>
            </w:r>
            <w:r>
              <w:rPr>
                <w:rFonts w:ascii="Arial" w:hAnsi="Arial" w:cs="Arial"/>
                <w:spacing w:val="-6"/>
                <w:lang w:eastAsia="ar-SA"/>
              </w:rPr>
              <w:t>cimento», 26, 2009, pp. 35-45.</w:t>
            </w:r>
          </w:p>
        </w:tc>
      </w:tr>
      <w:tr w:rsidR="003E78F5" w:rsidRPr="004925B7" w:rsidTr="005A7BCE">
        <w:tc>
          <w:tcPr>
            <w:tcW w:w="67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  <w:smallCaps/>
              </w:rPr>
              <w:t xml:space="preserve"> 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179" w:type="dxa"/>
          </w:tcPr>
          <w:p w:rsidR="003E78F5" w:rsidRPr="004925B7" w:rsidRDefault="003E78F5" w:rsidP="005A7BCE">
            <w:pPr>
              <w:jc w:val="both"/>
              <w:rPr>
                <w:rFonts w:ascii="Arial" w:hAnsi="Arial" w:cs="Arial"/>
                <w:b/>
                <w:smallCaps/>
              </w:rPr>
            </w:pPr>
            <w:r w:rsidRPr="004925B7">
              <w:rPr>
                <w:rFonts w:ascii="Arial" w:hAnsi="Arial" w:cs="Arial"/>
                <w:i/>
              </w:rPr>
              <w:t xml:space="preserve">Il gusto della </w:t>
            </w:r>
            <w:proofErr w:type="spellStart"/>
            <w:r w:rsidRPr="004925B7">
              <w:rPr>
                <w:rFonts w:ascii="Arial" w:hAnsi="Arial" w:cs="Arial"/>
              </w:rPr>
              <w:t>varietas</w:t>
            </w:r>
            <w:proofErr w:type="spellEnd"/>
            <w:r w:rsidRPr="004925B7">
              <w:rPr>
                <w:rFonts w:ascii="Arial" w:hAnsi="Arial" w:cs="Arial"/>
                <w:i/>
              </w:rPr>
              <w:t xml:space="preserve"> nell’architettura romana del secondo Quattrocento: capitelli compositi e </w:t>
            </w:r>
            <w:proofErr w:type="spellStart"/>
            <w:r w:rsidRPr="004925B7">
              <w:rPr>
                <w:rFonts w:ascii="Arial" w:hAnsi="Arial" w:cs="Arial"/>
              </w:rPr>
              <w:t>mixta</w:t>
            </w:r>
            <w:proofErr w:type="spellEnd"/>
            <w:r w:rsidRPr="004925B7">
              <w:rPr>
                <w:rFonts w:ascii="Arial" w:hAnsi="Arial" w:cs="Arial"/>
              </w:rPr>
              <w:t xml:space="preserve"> </w:t>
            </w:r>
            <w:proofErr w:type="spellStart"/>
            <w:r w:rsidRPr="004925B7">
              <w:rPr>
                <w:rFonts w:ascii="Arial" w:hAnsi="Arial" w:cs="Arial"/>
              </w:rPr>
              <w:t>lineamentis</w:t>
            </w:r>
            <w:proofErr w:type="spellEnd"/>
            <w:r w:rsidRPr="004925B7">
              <w:rPr>
                <w:rFonts w:ascii="Arial" w:hAnsi="Arial" w:cs="Arial"/>
                <w:i/>
              </w:rPr>
              <w:t xml:space="preserve"> nella chiesa di Sant’Agostino</w:t>
            </w:r>
            <w:r w:rsidRPr="004925B7">
              <w:rPr>
                <w:rFonts w:ascii="Arial" w:hAnsi="Arial" w:cs="Arial"/>
              </w:rPr>
              <w:t xml:space="preserve">, in </w:t>
            </w:r>
            <w:r w:rsidRPr="004925B7">
              <w:rPr>
                <w:rFonts w:ascii="Arial" w:hAnsi="Arial" w:cs="Arial"/>
                <w:i/>
              </w:rPr>
              <w:t>Giornate di studio in onore di Arnaldo Bruschi</w:t>
            </w:r>
            <w:r w:rsidRPr="004925B7">
              <w:rPr>
                <w:rFonts w:ascii="Arial" w:hAnsi="Arial" w:cs="Arial"/>
              </w:rPr>
              <w:t xml:space="preserve">, (Roma, 5-7 maggio 2011), a cura di F. Cantatore, F.P. Fiore, M. Ricci, A. Roca De </w:t>
            </w:r>
            <w:proofErr w:type="spellStart"/>
            <w:r w:rsidRPr="004925B7">
              <w:rPr>
                <w:rFonts w:ascii="Arial" w:hAnsi="Arial" w:cs="Arial"/>
              </w:rPr>
              <w:t>Amicis</w:t>
            </w:r>
            <w:proofErr w:type="spellEnd"/>
            <w:r w:rsidRPr="004925B7">
              <w:rPr>
                <w:rFonts w:ascii="Arial" w:hAnsi="Arial" w:cs="Arial"/>
              </w:rPr>
              <w:t xml:space="preserve">, P. Zampa, vol. I, Roma, </w:t>
            </w:r>
            <w:proofErr w:type="spellStart"/>
            <w:r w:rsidRPr="004925B7">
              <w:rPr>
                <w:rFonts w:ascii="Arial" w:hAnsi="Arial" w:cs="Arial"/>
              </w:rPr>
              <w:t>Bonsignori</w:t>
            </w:r>
            <w:proofErr w:type="spellEnd"/>
            <w:r w:rsidRPr="004925B7">
              <w:rPr>
                <w:rFonts w:ascii="Arial" w:hAnsi="Arial" w:cs="Arial"/>
              </w:rPr>
              <w:t xml:space="preserve">, 2013 («Quaderni dell’Istituto di Storia dell’Architettura», </w:t>
            </w:r>
            <w:proofErr w:type="spellStart"/>
            <w:r w:rsidRPr="004925B7">
              <w:rPr>
                <w:rFonts w:ascii="Arial" w:hAnsi="Arial" w:cs="Arial"/>
              </w:rPr>
              <w:t>n.s.</w:t>
            </w:r>
            <w:proofErr w:type="spellEnd"/>
            <w:r w:rsidRPr="004925B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57-59, 2011-2012), pp. 59-66.</w:t>
            </w:r>
          </w:p>
        </w:tc>
      </w:tr>
      <w:tr w:rsidR="003E78F5" w:rsidRPr="004925B7" w:rsidTr="005A7BCE">
        <w:tc>
          <w:tcPr>
            <w:tcW w:w="67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 8</w:t>
            </w:r>
          </w:p>
        </w:tc>
        <w:tc>
          <w:tcPr>
            <w:tcW w:w="9179" w:type="dxa"/>
          </w:tcPr>
          <w:p w:rsidR="003E78F5" w:rsidRPr="009B032C" w:rsidRDefault="003E78F5" w:rsidP="005A7BCE">
            <w:pPr>
              <w:pStyle w:val="Paragrafoelenco"/>
              <w:ind w:left="0" w:right="-42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Il dialogo tra i muri e le colonne: Palladio a confronto con i modelli romani del primo Cinquecento</w:t>
            </w:r>
            <w:r>
              <w:rPr>
                <w:rFonts w:ascii="Arial" w:hAnsi="Arial" w:cs="Arial"/>
              </w:rPr>
              <w:t>, in «Annali di architettura», 29, 2017 (2018), pp. 163-170.</w:t>
            </w:r>
          </w:p>
        </w:tc>
      </w:tr>
      <w:tr w:rsidR="003E78F5" w:rsidRPr="004925B7" w:rsidTr="005A7BCE">
        <w:tc>
          <w:tcPr>
            <w:tcW w:w="675" w:type="dxa"/>
          </w:tcPr>
          <w:p w:rsidR="003E78F5" w:rsidRDefault="00D431F8" w:rsidP="005A7BCE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 </w:t>
            </w:r>
            <w:r w:rsidR="003E78F5">
              <w:rPr>
                <w:rFonts w:ascii="Arial" w:hAnsi="Arial" w:cs="Arial"/>
                <w:b/>
                <w:smallCaps/>
              </w:rPr>
              <w:t>9</w:t>
            </w:r>
          </w:p>
        </w:tc>
        <w:tc>
          <w:tcPr>
            <w:tcW w:w="9179" w:type="dxa"/>
          </w:tcPr>
          <w:p w:rsidR="003E78F5" w:rsidRDefault="003E78F5" w:rsidP="005A7BCE">
            <w:pPr>
              <w:pStyle w:val="Paragrafoelenco"/>
              <w:ind w:left="0" w:right="-427"/>
              <w:jc w:val="both"/>
              <w:rPr>
                <w:rFonts w:ascii="Arial" w:hAnsi="Arial" w:cs="Arial"/>
                <w:i/>
              </w:rPr>
            </w:pPr>
            <w:r w:rsidRPr="004925B7">
              <w:rPr>
                <w:rFonts w:ascii="Arial" w:hAnsi="Arial" w:cs="Arial"/>
                <w:i/>
              </w:rPr>
              <w:t>L’idea di Manierismo in architettura: fortuna e declino di una categoria storiografica</w:t>
            </w:r>
            <w:r w:rsidRPr="004925B7">
              <w:rPr>
                <w:rFonts w:ascii="Arial" w:hAnsi="Arial" w:cs="Arial"/>
              </w:rPr>
              <w:t>, in</w:t>
            </w:r>
            <w:r>
              <w:rPr>
                <w:rFonts w:ascii="Arial" w:hAnsi="Arial" w:cs="Arial"/>
              </w:rPr>
              <w:t xml:space="preserve"> «</w:t>
            </w:r>
            <w:proofErr w:type="spellStart"/>
            <w:r>
              <w:rPr>
                <w:rFonts w:ascii="Arial" w:hAnsi="Arial" w:cs="Arial"/>
              </w:rPr>
              <w:t>ArcHistoR</w:t>
            </w:r>
            <w:proofErr w:type="spellEnd"/>
            <w:r>
              <w:rPr>
                <w:rFonts w:ascii="Arial" w:hAnsi="Arial" w:cs="Arial"/>
              </w:rPr>
              <w:t>», a. VI, 11, 2019, pp. 29-51.</w:t>
            </w:r>
          </w:p>
        </w:tc>
      </w:tr>
    </w:tbl>
    <w:p w:rsidR="003E78F5" w:rsidRPr="004925B7" w:rsidRDefault="003E78F5" w:rsidP="003E78F5">
      <w:pPr>
        <w:jc w:val="both"/>
        <w:rPr>
          <w:rFonts w:ascii="Arial" w:hAnsi="Arial" w:cs="Arial"/>
          <w:b/>
          <w:caps/>
        </w:rPr>
      </w:pPr>
    </w:p>
    <w:p w:rsidR="003E78F5" w:rsidRPr="001321E0" w:rsidRDefault="003E78F5" w:rsidP="003E78F5">
      <w:pPr>
        <w:jc w:val="both"/>
        <w:rPr>
          <w:rFonts w:ascii="Arial" w:hAnsi="Arial" w:cs="Arial"/>
          <w:b/>
          <w:smallCaps/>
        </w:rPr>
      </w:pPr>
      <w:r w:rsidRPr="001321E0">
        <w:rPr>
          <w:rFonts w:ascii="Arial" w:hAnsi="Arial" w:cs="Arial"/>
          <w:b/>
          <w:smallCaps/>
        </w:rPr>
        <w:t xml:space="preserve">Contributi in altre riviste scientifiche </w:t>
      </w:r>
    </w:p>
    <w:p w:rsidR="003E78F5" w:rsidRPr="004925B7" w:rsidRDefault="003E78F5" w:rsidP="003E78F5">
      <w:pPr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3E78F5" w:rsidRPr="004925B7" w:rsidTr="005A7BCE">
        <w:tc>
          <w:tcPr>
            <w:tcW w:w="67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  <w:smallCaps/>
              </w:rPr>
              <w:t xml:space="preserve"> </w:t>
            </w:r>
            <w:r w:rsidRPr="004925B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79" w:type="dxa"/>
          </w:tcPr>
          <w:p w:rsidR="003E78F5" w:rsidRPr="007E3CF8" w:rsidRDefault="003E78F5" w:rsidP="005A7BCE">
            <w:pPr>
              <w:jc w:val="both"/>
              <w:rPr>
                <w:rFonts w:ascii="Arial" w:hAnsi="Arial" w:cs="Arial"/>
              </w:rPr>
            </w:pPr>
            <w:r w:rsidRPr="004925B7">
              <w:rPr>
                <w:rFonts w:ascii="Arial" w:hAnsi="Arial" w:cs="Arial"/>
                <w:i/>
              </w:rPr>
              <w:t xml:space="preserve">Nuovi contributi sull’insediamento dei Mattei nel rione S. Angelo </w:t>
            </w:r>
            <w:r>
              <w:rPr>
                <w:rFonts w:ascii="Arial" w:hAnsi="Arial" w:cs="Arial"/>
                <w:i/>
              </w:rPr>
              <w:t>e sulla costruzione del palazzo</w:t>
            </w:r>
            <w:r w:rsidRPr="004925B7">
              <w:rPr>
                <w:rFonts w:ascii="Arial" w:hAnsi="Arial" w:cs="Arial"/>
                <w:i/>
              </w:rPr>
              <w:t xml:space="preserve"> Mattei Paganica</w:t>
            </w:r>
            <w:r w:rsidRPr="004925B7">
              <w:rPr>
                <w:rFonts w:ascii="Arial" w:hAnsi="Arial" w:cs="Arial"/>
              </w:rPr>
              <w:t xml:space="preserve">, in «Storia architettura», a. VIII, </w:t>
            </w:r>
            <w:proofErr w:type="spellStart"/>
            <w:r w:rsidRPr="004925B7">
              <w:rPr>
                <w:rFonts w:ascii="Arial" w:hAnsi="Arial" w:cs="Arial"/>
              </w:rPr>
              <w:t>nn</w:t>
            </w:r>
            <w:proofErr w:type="spellEnd"/>
            <w:r w:rsidRPr="004925B7">
              <w:rPr>
                <w:rFonts w:ascii="Arial" w:hAnsi="Arial" w:cs="Arial"/>
              </w:rPr>
              <w:t xml:space="preserve">. 1-2, 1985, pp. 19-36 </w:t>
            </w:r>
            <w:r>
              <w:rPr>
                <w:rFonts w:ascii="Arial" w:hAnsi="Arial" w:cs="Arial"/>
              </w:rPr>
              <w:t>(con Susanna Finocchi Vitale).</w:t>
            </w:r>
          </w:p>
        </w:tc>
      </w:tr>
      <w:tr w:rsidR="003E78F5" w:rsidRPr="004925B7" w:rsidTr="005A7BCE">
        <w:tc>
          <w:tcPr>
            <w:tcW w:w="675" w:type="dxa"/>
          </w:tcPr>
          <w:p w:rsidR="003E78F5" w:rsidRDefault="00D431F8" w:rsidP="00D431F8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 </w:t>
            </w:r>
            <w:r w:rsidR="003E78F5">
              <w:rPr>
                <w:rFonts w:ascii="Arial" w:hAnsi="Arial" w:cs="Arial"/>
                <w:b/>
                <w:smallCaps/>
              </w:rPr>
              <w:t>2</w:t>
            </w:r>
          </w:p>
          <w:p w:rsidR="00D431F8" w:rsidRDefault="00D431F8" w:rsidP="00D431F8">
            <w:pPr>
              <w:rPr>
                <w:rFonts w:ascii="Arial" w:hAnsi="Arial" w:cs="Arial"/>
                <w:b/>
                <w:smallCaps/>
              </w:rPr>
            </w:pPr>
          </w:p>
          <w:p w:rsidR="00D431F8" w:rsidRPr="004925B7" w:rsidRDefault="00D431F8" w:rsidP="00D431F8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 3</w:t>
            </w:r>
          </w:p>
        </w:tc>
        <w:tc>
          <w:tcPr>
            <w:tcW w:w="9179" w:type="dxa"/>
          </w:tcPr>
          <w:p w:rsidR="003E78F5" w:rsidRDefault="003E78F5" w:rsidP="005A7BCE">
            <w:p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7E3CF8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L'arco e l'ordine architettonico: variazioni sul tema nel primo Rinascimento ferrarese</w:t>
            </w:r>
            <w:r w:rsidRPr="007E3CF8">
              <w:rPr>
                <w:rFonts w:ascii="Arial" w:hAnsi="Arial" w:cs="Arial"/>
                <w:color w:val="222222"/>
                <w:shd w:val="clear" w:color="auto" w:fill="FFFFFF"/>
              </w:rPr>
              <w:t>, 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in </w:t>
            </w:r>
            <w:r w:rsidRPr="007E3CF8">
              <w:rPr>
                <w:rFonts w:ascii="Arial" w:hAnsi="Arial" w:cs="Arial"/>
                <w:color w:val="222222"/>
                <w:shd w:val="clear" w:color="auto" w:fill="FFFFFF"/>
              </w:rPr>
              <w:t>«Schifanoia», 58-59, 2020, pp. 119-126.</w:t>
            </w:r>
          </w:p>
          <w:p w:rsidR="00D431F8" w:rsidRPr="00D431F8" w:rsidRDefault="00D431F8" w:rsidP="005A7B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222222"/>
                <w:shd w:val="clear" w:color="auto" w:fill="FFFFFF"/>
              </w:rPr>
              <w:t>Il palazzo di Santa Maria in Portico in Borgo e gli altri luoghi romani di Lucrezia Borgia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, in «Schifanoia», 60-61, 2021, pp. 119-127</w:t>
            </w:r>
            <w:r w:rsidRPr="007E3CF8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</w:tc>
      </w:tr>
    </w:tbl>
    <w:p w:rsidR="003E78F5" w:rsidRDefault="00D431F8" w:rsidP="003E78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3E78F5" w:rsidRDefault="003E78F5" w:rsidP="003E78F5">
      <w:pPr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Voci di enciclopedia</w:t>
      </w:r>
    </w:p>
    <w:p w:rsidR="003E78F5" w:rsidRDefault="003E78F5" w:rsidP="003E78F5">
      <w:pPr>
        <w:jc w:val="both"/>
        <w:rPr>
          <w:rFonts w:ascii="Arial" w:hAnsi="Arial" w:cs="Arial"/>
          <w:b/>
          <w:smallCap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3E78F5" w:rsidRPr="004925B7" w:rsidTr="005A7BCE">
        <w:trPr>
          <w:trHeight w:val="544"/>
        </w:trPr>
        <w:tc>
          <w:tcPr>
            <w:tcW w:w="67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</w:rPr>
            </w:pPr>
            <w:r w:rsidRPr="004925B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79" w:type="dxa"/>
          </w:tcPr>
          <w:p w:rsidR="003E78F5" w:rsidRPr="004925B7" w:rsidRDefault="003E78F5" w:rsidP="005A7B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Manierista, architettura</w:t>
            </w:r>
            <w:r>
              <w:rPr>
                <w:rFonts w:ascii="Arial" w:hAnsi="Arial" w:cs="Arial"/>
              </w:rPr>
              <w:t>,</w:t>
            </w:r>
            <w:r w:rsidRPr="00C53E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 </w:t>
            </w:r>
            <w:proofErr w:type="spellStart"/>
            <w:r w:rsidRPr="000A6502">
              <w:rPr>
                <w:rFonts w:ascii="Arial" w:hAnsi="Arial" w:cs="Arial"/>
                <w:i/>
              </w:rPr>
              <w:t>Wikitecnica</w:t>
            </w:r>
            <w:proofErr w:type="spellEnd"/>
            <w:r>
              <w:rPr>
                <w:rFonts w:ascii="Arial" w:hAnsi="Arial" w:cs="Arial"/>
              </w:rPr>
              <w:t xml:space="preserve">, a cura di G. Carbonara, G. Strappa, </w:t>
            </w:r>
            <w:proofErr w:type="spellStart"/>
            <w:r>
              <w:rPr>
                <w:rFonts w:ascii="Arial" w:hAnsi="Arial" w:cs="Arial"/>
              </w:rPr>
              <w:t>Wolters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Kluwer</w:t>
            </w:r>
            <w:proofErr w:type="spellEnd"/>
            <w:r>
              <w:rPr>
                <w:rFonts w:ascii="Arial" w:hAnsi="Arial" w:cs="Arial"/>
              </w:rPr>
              <w:t xml:space="preserve"> Italia, 2010, ISSN: 2284-001X (</w:t>
            </w:r>
            <w:hyperlink r:id="rId8" w:history="1">
              <w:r w:rsidRPr="00A15F92">
                <w:rPr>
                  <w:rStyle w:val="Collegamentoipertestuale"/>
                  <w:rFonts w:ascii="Arial" w:hAnsi="Arial" w:cs="Arial"/>
                </w:rPr>
                <w:t>http://www.wikitecnica.com/manierista-architettura/</w:t>
              </w:r>
            </w:hyperlink>
            <w:r>
              <w:rPr>
                <w:rFonts w:ascii="Arial" w:hAnsi="Arial" w:cs="Arial"/>
              </w:rPr>
              <w:t>).</w:t>
            </w:r>
          </w:p>
        </w:tc>
      </w:tr>
      <w:tr w:rsidR="003E78F5" w:rsidRPr="004925B7" w:rsidTr="005A7BCE">
        <w:trPr>
          <w:trHeight w:val="420"/>
        </w:trPr>
        <w:tc>
          <w:tcPr>
            <w:tcW w:w="67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79" w:type="dxa"/>
          </w:tcPr>
          <w:p w:rsidR="003E78F5" w:rsidRDefault="003E78F5" w:rsidP="005A7B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Maniera</w:t>
            </w:r>
            <w:r>
              <w:rPr>
                <w:rFonts w:ascii="Arial" w:hAnsi="Arial" w:cs="Arial"/>
              </w:rPr>
              <w:t>,</w:t>
            </w:r>
            <w:r w:rsidRPr="00C53E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 </w:t>
            </w:r>
            <w:proofErr w:type="spellStart"/>
            <w:r w:rsidRPr="000A6502">
              <w:rPr>
                <w:rFonts w:ascii="Arial" w:hAnsi="Arial" w:cs="Arial"/>
                <w:i/>
              </w:rPr>
              <w:t>Wikitecnica</w:t>
            </w:r>
            <w:proofErr w:type="spellEnd"/>
            <w:r>
              <w:rPr>
                <w:rFonts w:ascii="Arial" w:hAnsi="Arial" w:cs="Arial"/>
              </w:rPr>
              <w:t xml:space="preserve">, a cura di G. Carbonara, G. Strappa, </w:t>
            </w:r>
            <w:proofErr w:type="spellStart"/>
            <w:r>
              <w:rPr>
                <w:rFonts w:ascii="Arial" w:hAnsi="Arial" w:cs="Arial"/>
              </w:rPr>
              <w:t>Wolters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Kluwer</w:t>
            </w:r>
            <w:proofErr w:type="spellEnd"/>
            <w:r>
              <w:rPr>
                <w:rFonts w:ascii="Arial" w:hAnsi="Arial" w:cs="Arial"/>
              </w:rPr>
              <w:t xml:space="preserve"> Italia, 2010, ISSN: 2284-001X (</w:t>
            </w:r>
            <w:hyperlink r:id="rId9" w:history="1">
              <w:r w:rsidRPr="00A15F92">
                <w:rPr>
                  <w:rStyle w:val="Collegamentoipertestuale"/>
                  <w:rFonts w:ascii="Arial" w:hAnsi="Arial" w:cs="Arial"/>
                </w:rPr>
                <w:t>http://www.wikitecnica.com/maniera/</w:t>
              </w:r>
            </w:hyperlink>
            <w:r>
              <w:rPr>
                <w:rFonts w:ascii="Arial" w:hAnsi="Arial" w:cs="Arial"/>
              </w:rPr>
              <w:t>)</w:t>
            </w:r>
          </w:p>
          <w:p w:rsidR="003E78F5" w:rsidRPr="004925B7" w:rsidRDefault="003E78F5" w:rsidP="005A7BCE">
            <w:pPr>
              <w:jc w:val="both"/>
              <w:rPr>
                <w:rFonts w:ascii="Arial" w:hAnsi="Arial" w:cs="Arial"/>
              </w:rPr>
            </w:pPr>
          </w:p>
        </w:tc>
      </w:tr>
    </w:tbl>
    <w:p w:rsidR="005A114A" w:rsidRDefault="005A114A" w:rsidP="005A114A">
      <w:pPr>
        <w:rPr>
          <w:rFonts w:ascii="Arial" w:hAnsi="Arial" w:cs="Arial"/>
          <w:b/>
          <w:caps/>
        </w:rPr>
      </w:pPr>
    </w:p>
    <w:p w:rsidR="005A114A" w:rsidRPr="005A114A" w:rsidRDefault="005A114A" w:rsidP="005A114A">
      <w:pPr>
        <w:rPr>
          <w:rFonts w:ascii="Arial" w:hAnsi="Arial" w:cs="Arial"/>
          <w:b/>
          <w:caps/>
        </w:rPr>
      </w:pPr>
      <w:r w:rsidRPr="005A114A">
        <w:rPr>
          <w:rFonts w:ascii="Arial" w:hAnsi="Arial" w:cs="Arial"/>
          <w:b/>
          <w:caps/>
        </w:rPr>
        <w:lastRenderedPageBreak/>
        <w:t>Divulgazione della ricerca: articoli di giornale e interviste</w:t>
      </w:r>
    </w:p>
    <w:p w:rsidR="005A114A" w:rsidRDefault="005A114A" w:rsidP="005A114A">
      <w:pPr>
        <w:rPr>
          <w:rFonts w:ascii="Arial" w:hAnsi="Arial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8239"/>
      </w:tblGrid>
      <w:tr w:rsidR="005A114A" w:rsidRPr="004925B7" w:rsidTr="005A7BCE">
        <w:tc>
          <w:tcPr>
            <w:tcW w:w="1615" w:type="dxa"/>
          </w:tcPr>
          <w:p w:rsidR="005A114A" w:rsidRPr="004925B7" w:rsidRDefault="005A114A" w:rsidP="005A7B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8239" w:type="dxa"/>
          </w:tcPr>
          <w:p w:rsidR="005A114A" w:rsidRPr="00AD73CA" w:rsidRDefault="005A114A" w:rsidP="005A7B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San Pietro, sogno infinito</w:t>
            </w:r>
            <w:r>
              <w:rPr>
                <w:rFonts w:ascii="Arial" w:hAnsi="Arial" w:cs="Arial"/>
              </w:rPr>
              <w:t>, in «il manifesto», 29 novembre.</w:t>
            </w:r>
          </w:p>
        </w:tc>
      </w:tr>
      <w:tr w:rsidR="005A114A" w:rsidRPr="004925B7" w:rsidTr="005A7BCE">
        <w:tc>
          <w:tcPr>
            <w:tcW w:w="1615" w:type="dxa"/>
          </w:tcPr>
          <w:p w:rsidR="005A114A" w:rsidRPr="004925B7" w:rsidRDefault="005A114A" w:rsidP="005A7B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8239" w:type="dxa"/>
          </w:tcPr>
          <w:p w:rsidR="005A114A" w:rsidRPr="004925B7" w:rsidRDefault="005A114A" w:rsidP="005A7B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Intervista per la rete televisiva franco-tedesca Arte sul Parco dei mostri di Bomarzo.</w:t>
            </w:r>
          </w:p>
        </w:tc>
      </w:tr>
    </w:tbl>
    <w:p w:rsidR="003E78F5" w:rsidRDefault="003E78F5" w:rsidP="003E78F5">
      <w:pPr>
        <w:rPr>
          <w:rFonts w:ascii="Arial" w:hAnsi="Arial" w:cs="Arial"/>
          <w:b/>
          <w:smallCaps/>
        </w:rPr>
      </w:pPr>
    </w:p>
    <w:p w:rsidR="005A114A" w:rsidRDefault="005A114A" w:rsidP="003E78F5">
      <w:pPr>
        <w:rPr>
          <w:rFonts w:ascii="Arial" w:hAnsi="Arial" w:cs="Arial"/>
          <w:b/>
          <w:smallCaps/>
        </w:rPr>
      </w:pPr>
    </w:p>
    <w:p w:rsidR="003E78F5" w:rsidRPr="00482D50" w:rsidRDefault="003E78F5" w:rsidP="003E78F5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DIREZIONE O </w:t>
      </w:r>
      <w:r w:rsidRPr="00482D50">
        <w:rPr>
          <w:rFonts w:ascii="Arial" w:hAnsi="Arial" w:cs="Arial"/>
          <w:b/>
          <w:smallCaps/>
        </w:rPr>
        <w:t xml:space="preserve">PARTECIPAZIONE </w:t>
      </w:r>
      <w:r>
        <w:rPr>
          <w:rFonts w:ascii="Arial" w:hAnsi="Arial" w:cs="Arial"/>
          <w:b/>
          <w:smallCaps/>
        </w:rPr>
        <w:t>A</w:t>
      </w:r>
      <w:r w:rsidRPr="00482D50">
        <w:rPr>
          <w:rFonts w:ascii="Arial" w:hAnsi="Arial" w:cs="Arial"/>
          <w:b/>
          <w:smallCaps/>
        </w:rPr>
        <w:t xml:space="preserve"> COMITATI </w:t>
      </w:r>
      <w:r>
        <w:rPr>
          <w:rFonts w:ascii="Arial" w:hAnsi="Arial" w:cs="Arial"/>
          <w:b/>
          <w:smallCaps/>
        </w:rPr>
        <w:t>EDITORIALI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8239"/>
      </w:tblGrid>
      <w:tr w:rsidR="003E78F5" w:rsidRPr="00EE4E42" w:rsidTr="005A7BCE">
        <w:tc>
          <w:tcPr>
            <w:tcW w:w="161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</w:rPr>
            </w:pPr>
          </w:p>
        </w:tc>
        <w:tc>
          <w:tcPr>
            <w:tcW w:w="8239" w:type="dxa"/>
          </w:tcPr>
          <w:p w:rsidR="003E78F5" w:rsidRPr="00EE4E42" w:rsidRDefault="003E78F5" w:rsidP="005A7BCE">
            <w:pPr>
              <w:jc w:val="both"/>
              <w:rPr>
                <w:rFonts w:ascii="Arial" w:hAnsi="Arial" w:cs="Arial"/>
              </w:rPr>
            </w:pPr>
          </w:p>
        </w:tc>
      </w:tr>
      <w:tr w:rsidR="003E78F5" w:rsidRPr="004925B7" w:rsidTr="005A7BCE">
        <w:tc>
          <w:tcPr>
            <w:tcW w:w="161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2015-17</w:t>
            </w:r>
          </w:p>
        </w:tc>
        <w:tc>
          <w:tcPr>
            <w:tcW w:w="8239" w:type="dxa"/>
          </w:tcPr>
          <w:p w:rsidR="003E78F5" w:rsidRPr="004925B7" w:rsidRDefault="003E78F5" w:rsidP="005A7B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Partecipazione al consiglio direttivo della rivista “Quaderni dell’Istituto di Storia dell’Architettura” (</w:t>
            </w:r>
            <w:proofErr w:type="spellStart"/>
            <w:r>
              <w:rPr>
                <w:rFonts w:ascii="Arial" w:hAnsi="Arial" w:cs="Arial"/>
              </w:rPr>
              <w:t>nn</w:t>
            </w:r>
            <w:proofErr w:type="spellEnd"/>
            <w:r>
              <w:rPr>
                <w:rFonts w:ascii="Arial" w:hAnsi="Arial" w:cs="Arial"/>
              </w:rPr>
              <w:t>. 63-67).</w:t>
            </w:r>
          </w:p>
        </w:tc>
      </w:tr>
      <w:tr w:rsidR="003E78F5" w:rsidTr="005A7BCE">
        <w:tc>
          <w:tcPr>
            <w:tcW w:w="1615" w:type="dxa"/>
          </w:tcPr>
          <w:p w:rsidR="003E78F5" w:rsidRDefault="003E78F5" w:rsidP="005A7B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2019-21</w:t>
            </w:r>
          </w:p>
        </w:tc>
        <w:tc>
          <w:tcPr>
            <w:tcW w:w="8239" w:type="dxa"/>
          </w:tcPr>
          <w:p w:rsidR="003E78F5" w:rsidRPr="003E78F5" w:rsidRDefault="003E78F5" w:rsidP="005A7BCE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3E78F5">
              <w:rPr>
                <w:rFonts w:ascii="Arial" w:hAnsi="Arial" w:cs="Arial"/>
                <w:shd w:val="clear" w:color="auto" w:fill="FFFFFF"/>
              </w:rPr>
              <w:t>D</w:t>
            </w:r>
            <w:r>
              <w:rPr>
                <w:rFonts w:ascii="Arial" w:hAnsi="Arial" w:cs="Arial"/>
                <w:shd w:val="clear" w:color="auto" w:fill="FFFFFF"/>
              </w:rPr>
              <w:t xml:space="preserve">irezione, insieme a Paola Zampa, della collana di Storia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della’rchitettura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“Angoli e Demoni”,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Campisano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Editore.</w:t>
            </w:r>
          </w:p>
          <w:p w:rsidR="003E78F5" w:rsidRDefault="003E78F5" w:rsidP="005A7BCE">
            <w:pPr>
              <w:jc w:val="both"/>
              <w:rPr>
                <w:rFonts w:ascii="Arial" w:hAnsi="Arial" w:cs="Arial"/>
              </w:rPr>
            </w:pPr>
          </w:p>
        </w:tc>
      </w:tr>
      <w:tr w:rsidR="003E78F5" w:rsidRPr="004925B7" w:rsidTr="005A7BCE">
        <w:tc>
          <w:tcPr>
            <w:tcW w:w="1615" w:type="dxa"/>
          </w:tcPr>
          <w:p w:rsidR="003E78F5" w:rsidRPr="004925B7" w:rsidRDefault="003E78F5" w:rsidP="005A7BCE">
            <w:pPr>
              <w:rPr>
                <w:rFonts w:ascii="Arial" w:hAnsi="Arial" w:cs="Arial"/>
                <w:b/>
              </w:rPr>
            </w:pPr>
          </w:p>
        </w:tc>
        <w:tc>
          <w:tcPr>
            <w:tcW w:w="8239" w:type="dxa"/>
          </w:tcPr>
          <w:p w:rsidR="003E78F5" w:rsidRPr="004925B7" w:rsidRDefault="003E78F5" w:rsidP="005A7BCE">
            <w:pPr>
              <w:jc w:val="both"/>
              <w:rPr>
                <w:rFonts w:ascii="Arial" w:hAnsi="Arial" w:cs="Arial"/>
              </w:rPr>
            </w:pPr>
          </w:p>
        </w:tc>
      </w:tr>
    </w:tbl>
    <w:p w:rsidR="00952DF0" w:rsidRPr="00BF2A1E" w:rsidRDefault="00D549EA" w:rsidP="00C53E61">
      <w:pPr>
        <w:rPr>
          <w:rFonts w:ascii="Arial" w:hAnsi="Arial" w:cs="Arial"/>
          <w:b/>
        </w:rPr>
      </w:pPr>
      <w:r w:rsidRPr="00BF2A1E">
        <w:rPr>
          <w:rFonts w:ascii="Arial" w:hAnsi="Arial" w:cs="Arial"/>
          <w:b/>
        </w:rPr>
        <w:t>ATTIVITÀ DIDATTICA</w:t>
      </w:r>
    </w:p>
    <w:p w:rsidR="008607B7" w:rsidRPr="004925B7" w:rsidRDefault="008607B7" w:rsidP="00C53E61">
      <w:pPr>
        <w:rPr>
          <w:rFonts w:ascii="Arial" w:hAnsi="Arial" w:cs="Arial"/>
          <w:b/>
          <w:sz w:val="28"/>
          <w:szCs w:val="28"/>
        </w:rPr>
      </w:pPr>
    </w:p>
    <w:p w:rsidR="008607B7" w:rsidRPr="00BF2A1E" w:rsidRDefault="00BE5814" w:rsidP="00C53E6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 xml:space="preserve">- </w:t>
      </w:r>
      <w:r w:rsidR="00C03710">
        <w:rPr>
          <w:rFonts w:ascii="Arial" w:hAnsi="Arial" w:cs="Arial"/>
          <w:b/>
        </w:rPr>
        <w:t>Sapienza Università di Roma</w:t>
      </w:r>
    </w:p>
    <w:p w:rsidR="008607B7" w:rsidRPr="004925B7" w:rsidRDefault="00BF2A1E" w:rsidP="00C53E61">
      <w:pPr>
        <w:tabs>
          <w:tab w:val="left" w:pos="2748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8239"/>
      </w:tblGrid>
      <w:tr w:rsidR="008607B7" w:rsidRPr="004925B7" w:rsidTr="008545B3">
        <w:tc>
          <w:tcPr>
            <w:tcW w:w="1615" w:type="dxa"/>
          </w:tcPr>
          <w:p w:rsidR="008607B7" w:rsidRPr="004925B7" w:rsidRDefault="005A114A" w:rsidP="00C53E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2000-</w:t>
            </w:r>
            <w:r w:rsidR="00C03710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8239" w:type="dxa"/>
          </w:tcPr>
          <w:p w:rsidR="008607B7" w:rsidRPr="004925B7" w:rsidRDefault="00C03710" w:rsidP="00C53E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Corso di “Storia delle tecniche costruttive”</w:t>
            </w:r>
            <w:r w:rsidR="00E124BB" w:rsidRPr="004925B7">
              <w:rPr>
                <w:rFonts w:ascii="Arial" w:hAnsi="Arial" w:cs="Arial"/>
              </w:rPr>
              <w:t>.</w:t>
            </w:r>
          </w:p>
        </w:tc>
      </w:tr>
      <w:tr w:rsidR="008607B7" w:rsidRPr="00C03710" w:rsidTr="008545B3">
        <w:tc>
          <w:tcPr>
            <w:tcW w:w="1615" w:type="dxa"/>
          </w:tcPr>
          <w:p w:rsidR="008607B7" w:rsidRPr="004925B7" w:rsidRDefault="005A114A" w:rsidP="00C53E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2001-</w:t>
            </w:r>
            <w:r w:rsidR="00C03710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8239" w:type="dxa"/>
          </w:tcPr>
          <w:p w:rsidR="008607B7" w:rsidRPr="00C03710" w:rsidRDefault="00C03710" w:rsidP="00C53E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Corso di “Storia del giardino e del paesaggio”</w:t>
            </w:r>
            <w:r w:rsidR="00E124BB" w:rsidRPr="00C03710">
              <w:rPr>
                <w:rFonts w:ascii="Arial" w:hAnsi="Arial" w:cs="Arial"/>
              </w:rPr>
              <w:t>.</w:t>
            </w:r>
          </w:p>
        </w:tc>
      </w:tr>
      <w:tr w:rsidR="00C03710" w:rsidRPr="00C03710" w:rsidTr="008545B3">
        <w:tc>
          <w:tcPr>
            <w:tcW w:w="1615" w:type="dxa"/>
          </w:tcPr>
          <w:p w:rsidR="00C03710" w:rsidRDefault="005A114A" w:rsidP="00C53E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2002-</w:t>
            </w:r>
            <w:r w:rsidR="00C03710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8239" w:type="dxa"/>
          </w:tcPr>
          <w:p w:rsidR="00C03710" w:rsidRDefault="00C03710" w:rsidP="00C53E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Corso di “Storia dell’architettura moderna”.</w:t>
            </w:r>
          </w:p>
        </w:tc>
      </w:tr>
      <w:tr w:rsidR="00C03710" w:rsidRPr="00C03710" w:rsidTr="008545B3">
        <w:tc>
          <w:tcPr>
            <w:tcW w:w="1615" w:type="dxa"/>
          </w:tcPr>
          <w:p w:rsidR="00C03710" w:rsidRDefault="005A114A" w:rsidP="00C53E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2003-</w:t>
            </w:r>
            <w:r w:rsidR="00C03710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8239" w:type="dxa"/>
          </w:tcPr>
          <w:p w:rsidR="00C03710" w:rsidRDefault="00C03710" w:rsidP="00C53E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Corso di “Storia dell’architettura antica”.</w:t>
            </w:r>
          </w:p>
        </w:tc>
      </w:tr>
      <w:tr w:rsidR="00C03710" w:rsidRPr="00C03710" w:rsidTr="008545B3">
        <w:tc>
          <w:tcPr>
            <w:tcW w:w="1615" w:type="dxa"/>
          </w:tcPr>
          <w:p w:rsidR="00C03710" w:rsidRDefault="005A114A" w:rsidP="00C53E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2012-</w:t>
            </w:r>
            <w:r w:rsidR="00C03710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8239" w:type="dxa"/>
          </w:tcPr>
          <w:p w:rsidR="00C03710" w:rsidRDefault="00C03710" w:rsidP="00C53E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Corso di “Storia dell’architettura moderna”.</w:t>
            </w:r>
          </w:p>
        </w:tc>
      </w:tr>
      <w:tr w:rsidR="00C03710" w:rsidRPr="00A913D4" w:rsidTr="008545B3">
        <w:tc>
          <w:tcPr>
            <w:tcW w:w="1615" w:type="dxa"/>
          </w:tcPr>
          <w:p w:rsidR="00C03710" w:rsidRDefault="005A114A" w:rsidP="00C53E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2016-</w:t>
            </w:r>
            <w:r w:rsidR="00C03710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8239" w:type="dxa"/>
          </w:tcPr>
          <w:p w:rsidR="00C03710" w:rsidRPr="00C03710" w:rsidRDefault="00C03710" w:rsidP="00C53E61">
            <w:pPr>
              <w:jc w:val="both"/>
              <w:rPr>
                <w:rFonts w:ascii="Arial" w:hAnsi="Arial" w:cs="Arial"/>
                <w:lang w:val="en-GB"/>
              </w:rPr>
            </w:pPr>
            <w:r w:rsidRPr="00C03710">
              <w:rPr>
                <w:rFonts w:ascii="Arial" w:hAnsi="Arial" w:cs="Arial"/>
                <w:lang w:val="en-GB"/>
              </w:rPr>
              <w:t xml:space="preserve">Corso di “Tools and Methods for </w:t>
            </w:r>
            <w:r>
              <w:rPr>
                <w:rFonts w:ascii="Arial" w:hAnsi="Arial" w:cs="Arial"/>
                <w:lang w:val="en-GB"/>
              </w:rPr>
              <w:t>Historical Research”.</w:t>
            </w:r>
          </w:p>
        </w:tc>
      </w:tr>
      <w:tr w:rsidR="00C03710" w:rsidRPr="00C03710" w:rsidTr="008545B3">
        <w:tc>
          <w:tcPr>
            <w:tcW w:w="1615" w:type="dxa"/>
          </w:tcPr>
          <w:p w:rsidR="00C03710" w:rsidRPr="00C03710" w:rsidRDefault="005A114A" w:rsidP="00C53E61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2012-</w:t>
            </w:r>
            <w:r w:rsidR="00C03710">
              <w:rPr>
                <w:rFonts w:ascii="Arial" w:hAnsi="Arial" w:cs="Arial"/>
                <w:b/>
                <w:lang w:val="en-GB"/>
              </w:rPr>
              <w:t>21</w:t>
            </w:r>
          </w:p>
        </w:tc>
        <w:tc>
          <w:tcPr>
            <w:tcW w:w="8239" w:type="dxa"/>
          </w:tcPr>
          <w:p w:rsidR="00C03710" w:rsidRPr="00C03710" w:rsidRDefault="00C03710" w:rsidP="00C53E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Partecipazione al collegio dei docenti del dottorato in “Storia, Disegno e Restauro dell’Architettura”.</w:t>
            </w:r>
            <w:r w:rsidRPr="004925B7">
              <w:rPr>
                <w:rFonts w:ascii="Arial" w:hAnsi="Arial" w:cs="Arial"/>
              </w:rPr>
              <w:t xml:space="preserve">  </w:t>
            </w:r>
          </w:p>
        </w:tc>
      </w:tr>
    </w:tbl>
    <w:p w:rsidR="00D549EA" w:rsidRPr="00C03710" w:rsidRDefault="00D549EA" w:rsidP="00C53E61">
      <w:pPr>
        <w:rPr>
          <w:rFonts w:ascii="Arial" w:hAnsi="Arial" w:cs="Arial"/>
          <w:b/>
        </w:rPr>
      </w:pPr>
    </w:p>
    <w:p w:rsidR="00E124BB" w:rsidRPr="004925B7" w:rsidRDefault="00BE5814" w:rsidP="00C53E61">
      <w:pPr>
        <w:jc w:val="both"/>
        <w:rPr>
          <w:rFonts w:ascii="Arial" w:hAnsi="Arial" w:cs="Arial"/>
          <w:b/>
        </w:rPr>
      </w:pPr>
      <w:r w:rsidRPr="00BE5814">
        <w:rPr>
          <w:rFonts w:ascii="Arial" w:hAnsi="Arial" w:cs="Arial"/>
          <w:b/>
          <w:smallCaps/>
        </w:rPr>
        <w:t xml:space="preserve">- </w:t>
      </w:r>
      <w:r w:rsidR="005A114A">
        <w:rPr>
          <w:rFonts w:ascii="Arial" w:hAnsi="Arial" w:cs="Arial"/>
          <w:b/>
        </w:rPr>
        <w:t>Università degli studi di Ferrara</w:t>
      </w:r>
    </w:p>
    <w:p w:rsidR="00952DF0" w:rsidRPr="004925B7" w:rsidRDefault="00952DF0" w:rsidP="00C53E61">
      <w:pPr>
        <w:rPr>
          <w:rFonts w:ascii="Arial" w:hAnsi="Arial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8239"/>
      </w:tblGrid>
      <w:tr w:rsidR="00E124BB" w:rsidRPr="004925B7" w:rsidTr="008545B3">
        <w:tc>
          <w:tcPr>
            <w:tcW w:w="1615" w:type="dxa"/>
          </w:tcPr>
          <w:p w:rsidR="00E124BB" w:rsidRPr="004925B7" w:rsidRDefault="005A114A" w:rsidP="00C53E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  <w:r w:rsidR="00E124BB" w:rsidRPr="004925B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21</w:t>
            </w:r>
            <w:r w:rsidR="008372F5" w:rsidRPr="004925B7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8239" w:type="dxa"/>
          </w:tcPr>
          <w:p w:rsidR="00E124BB" w:rsidRPr="004925B7" w:rsidRDefault="005A114A" w:rsidP="00C53E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Corso di “Storia dell’architettura antica e medievale”.</w:t>
            </w:r>
          </w:p>
        </w:tc>
      </w:tr>
      <w:tr w:rsidR="00E124BB" w:rsidRPr="004925B7" w:rsidTr="008545B3">
        <w:tc>
          <w:tcPr>
            <w:tcW w:w="1615" w:type="dxa"/>
          </w:tcPr>
          <w:p w:rsidR="008372F5" w:rsidRPr="004925B7" w:rsidRDefault="005A114A" w:rsidP="00C53E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2018-21</w:t>
            </w:r>
          </w:p>
        </w:tc>
        <w:tc>
          <w:tcPr>
            <w:tcW w:w="8239" w:type="dxa"/>
          </w:tcPr>
          <w:p w:rsidR="00E124BB" w:rsidRPr="004925B7" w:rsidRDefault="005A114A" w:rsidP="005A11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Corso di “Storia dell’architettura moderna”.</w:t>
            </w:r>
          </w:p>
        </w:tc>
      </w:tr>
      <w:tr w:rsidR="00E124BB" w:rsidRPr="004925B7" w:rsidTr="008545B3">
        <w:tc>
          <w:tcPr>
            <w:tcW w:w="1615" w:type="dxa"/>
          </w:tcPr>
          <w:p w:rsidR="00E124BB" w:rsidRPr="004925B7" w:rsidRDefault="001F2D39" w:rsidP="00C53E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2019-21</w:t>
            </w:r>
          </w:p>
        </w:tc>
        <w:tc>
          <w:tcPr>
            <w:tcW w:w="8239" w:type="dxa"/>
          </w:tcPr>
          <w:p w:rsidR="00E124BB" w:rsidRPr="004925B7" w:rsidRDefault="005A114A" w:rsidP="00C53E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Corso di “Storia della critica e della letteratura architettonica” (Scuola di Specializzazione in Beni architettonici e del paesaggio)</w:t>
            </w:r>
          </w:p>
        </w:tc>
      </w:tr>
    </w:tbl>
    <w:p w:rsidR="00BA1ED6" w:rsidRDefault="00BA1ED6" w:rsidP="00C53E61">
      <w:pPr>
        <w:jc w:val="both"/>
        <w:rPr>
          <w:rFonts w:ascii="Arial" w:hAnsi="Arial" w:cs="Arial"/>
          <w:b/>
          <w:smallCaps/>
        </w:rPr>
      </w:pPr>
    </w:p>
    <w:p w:rsidR="00640E44" w:rsidRDefault="00640E44" w:rsidP="00C53E61">
      <w:pPr>
        <w:rPr>
          <w:rFonts w:ascii="Arial" w:hAnsi="Arial" w:cs="Arial"/>
          <w:b/>
        </w:rPr>
      </w:pPr>
    </w:p>
    <w:p w:rsidR="00640E44" w:rsidRDefault="00640E44" w:rsidP="00C53E61">
      <w:pPr>
        <w:rPr>
          <w:rFonts w:ascii="Arial" w:hAnsi="Arial" w:cs="Arial"/>
          <w:b/>
        </w:rPr>
      </w:pPr>
    </w:p>
    <w:p w:rsidR="00640E44" w:rsidRPr="004925B7" w:rsidRDefault="00640E44" w:rsidP="00C53E61">
      <w:pPr>
        <w:rPr>
          <w:rFonts w:ascii="Arial" w:hAnsi="Arial" w:cs="Arial"/>
          <w:b/>
        </w:rPr>
      </w:pPr>
    </w:p>
    <w:p w:rsidR="00C53E61" w:rsidRPr="004925B7" w:rsidRDefault="00C53E61" w:rsidP="00C53E61">
      <w:pPr>
        <w:rPr>
          <w:rFonts w:ascii="Arial" w:hAnsi="Arial" w:cs="Arial"/>
          <w:b/>
        </w:rPr>
      </w:pPr>
    </w:p>
    <w:sectPr w:rsidR="00C53E61" w:rsidRPr="004925B7" w:rsidSect="00C637B1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7364"/>
    <w:multiLevelType w:val="hybridMultilevel"/>
    <w:tmpl w:val="8006FF8C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D2C56"/>
    <w:multiLevelType w:val="hybridMultilevel"/>
    <w:tmpl w:val="2CC854E0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34A30"/>
    <w:multiLevelType w:val="hybridMultilevel"/>
    <w:tmpl w:val="3D649AFA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676D1"/>
    <w:multiLevelType w:val="multilevel"/>
    <w:tmpl w:val="0410001D"/>
    <w:numStyleLink w:val="Stile1"/>
  </w:abstractNum>
  <w:abstractNum w:abstractNumId="4">
    <w:nsid w:val="402C16E0"/>
    <w:multiLevelType w:val="hybridMultilevel"/>
    <w:tmpl w:val="DDFCA27C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26C47"/>
    <w:multiLevelType w:val="hybridMultilevel"/>
    <w:tmpl w:val="5B100B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DD4295"/>
    <w:multiLevelType w:val="multilevel"/>
    <w:tmpl w:val="0410001D"/>
    <w:styleLink w:val="Sti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652B5C35"/>
    <w:multiLevelType w:val="hybridMultilevel"/>
    <w:tmpl w:val="FAB48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82F31"/>
    <w:multiLevelType w:val="hybridMultilevel"/>
    <w:tmpl w:val="45205458"/>
    <w:lvl w:ilvl="0" w:tplc="D368E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23"/>
    <w:rsid w:val="0003456A"/>
    <w:rsid w:val="00040F63"/>
    <w:rsid w:val="00056E2C"/>
    <w:rsid w:val="000666C5"/>
    <w:rsid w:val="00070AD4"/>
    <w:rsid w:val="00074D2E"/>
    <w:rsid w:val="00084621"/>
    <w:rsid w:val="000A2B6C"/>
    <w:rsid w:val="000A6502"/>
    <w:rsid w:val="000C7197"/>
    <w:rsid w:val="000D3CC7"/>
    <w:rsid w:val="000E4A48"/>
    <w:rsid w:val="00125B5A"/>
    <w:rsid w:val="001321E0"/>
    <w:rsid w:val="00140AC2"/>
    <w:rsid w:val="00155387"/>
    <w:rsid w:val="0018106A"/>
    <w:rsid w:val="00183E23"/>
    <w:rsid w:val="00186145"/>
    <w:rsid w:val="001967C8"/>
    <w:rsid w:val="001A593A"/>
    <w:rsid w:val="001B00E0"/>
    <w:rsid w:val="001D7B03"/>
    <w:rsid w:val="001F2D39"/>
    <w:rsid w:val="002175AD"/>
    <w:rsid w:val="00222D08"/>
    <w:rsid w:val="002275AC"/>
    <w:rsid w:val="00233664"/>
    <w:rsid w:val="00241656"/>
    <w:rsid w:val="00254DDA"/>
    <w:rsid w:val="00274B04"/>
    <w:rsid w:val="00285BF8"/>
    <w:rsid w:val="00293DE3"/>
    <w:rsid w:val="002D5E67"/>
    <w:rsid w:val="002E4E63"/>
    <w:rsid w:val="002F14AD"/>
    <w:rsid w:val="00313A12"/>
    <w:rsid w:val="00325483"/>
    <w:rsid w:val="00347EB6"/>
    <w:rsid w:val="003746A5"/>
    <w:rsid w:val="00382CE6"/>
    <w:rsid w:val="003C2800"/>
    <w:rsid w:val="003E78F5"/>
    <w:rsid w:val="003F6362"/>
    <w:rsid w:val="003F658A"/>
    <w:rsid w:val="003F7A60"/>
    <w:rsid w:val="00412029"/>
    <w:rsid w:val="0041746E"/>
    <w:rsid w:val="00440DA2"/>
    <w:rsid w:val="004447D8"/>
    <w:rsid w:val="0045534D"/>
    <w:rsid w:val="00482D50"/>
    <w:rsid w:val="004925B7"/>
    <w:rsid w:val="004B276E"/>
    <w:rsid w:val="004B29CC"/>
    <w:rsid w:val="004B71ED"/>
    <w:rsid w:val="004C3DDC"/>
    <w:rsid w:val="004D1867"/>
    <w:rsid w:val="004D7067"/>
    <w:rsid w:val="004F463E"/>
    <w:rsid w:val="0056029D"/>
    <w:rsid w:val="005910CB"/>
    <w:rsid w:val="005912C9"/>
    <w:rsid w:val="005952AE"/>
    <w:rsid w:val="00596797"/>
    <w:rsid w:val="005A114A"/>
    <w:rsid w:val="005A7BCE"/>
    <w:rsid w:val="005D0079"/>
    <w:rsid w:val="005E577D"/>
    <w:rsid w:val="00616409"/>
    <w:rsid w:val="00640E44"/>
    <w:rsid w:val="00646F3D"/>
    <w:rsid w:val="006818A5"/>
    <w:rsid w:val="00684ECA"/>
    <w:rsid w:val="00692EF2"/>
    <w:rsid w:val="00693AB7"/>
    <w:rsid w:val="006A13CD"/>
    <w:rsid w:val="006B281E"/>
    <w:rsid w:val="006B7A9B"/>
    <w:rsid w:val="006E3BB9"/>
    <w:rsid w:val="00731F01"/>
    <w:rsid w:val="00736ACA"/>
    <w:rsid w:val="007A52DA"/>
    <w:rsid w:val="007C4DE1"/>
    <w:rsid w:val="007D5BDD"/>
    <w:rsid w:val="007E3CF8"/>
    <w:rsid w:val="007E604A"/>
    <w:rsid w:val="007E7ED1"/>
    <w:rsid w:val="007F3932"/>
    <w:rsid w:val="00801573"/>
    <w:rsid w:val="008074EF"/>
    <w:rsid w:val="00817256"/>
    <w:rsid w:val="0082613B"/>
    <w:rsid w:val="00826177"/>
    <w:rsid w:val="008372F5"/>
    <w:rsid w:val="00843A9E"/>
    <w:rsid w:val="008545B3"/>
    <w:rsid w:val="008607B7"/>
    <w:rsid w:val="00861064"/>
    <w:rsid w:val="00871F41"/>
    <w:rsid w:val="008731B3"/>
    <w:rsid w:val="00883B8F"/>
    <w:rsid w:val="00885864"/>
    <w:rsid w:val="008939C2"/>
    <w:rsid w:val="008B1992"/>
    <w:rsid w:val="008B2EA3"/>
    <w:rsid w:val="008C4E79"/>
    <w:rsid w:val="008D0F44"/>
    <w:rsid w:val="00906C93"/>
    <w:rsid w:val="009157CD"/>
    <w:rsid w:val="0093751D"/>
    <w:rsid w:val="00952DF0"/>
    <w:rsid w:val="00955DD6"/>
    <w:rsid w:val="00955EF9"/>
    <w:rsid w:val="00966FF6"/>
    <w:rsid w:val="00993524"/>
    <w:rsid w:val="009A2A13"/>
    <w:rsid w:val="009A7226"/>
    <w:rsid w:val="009B032C"/>
    <w:rsid w:val="009C1CA1"/>
    <w:rsid w:val="009C5407"/>
    <w:rsid w:val="009C5F8A"/>
    <w:rsid w:val="009D534A"/>
    <w:rsid w:val="00A0452D"/>
    <w:rsid w:val="00A15F92"/>
    <w:rsid w:val="00A21FC5"/>
    <w:rsid w:val="00A22F3F"/>
    <w:rsid w:val="00A47035"/>
    <w:rsid w:val="00A5157C"/>
    <w:rsid w:val="00A672CC"/>
    <w:rsid w:val="00A864E7"/>
    <w:rsid w:val="00A913D4"/>
    <w:rsid w:val="00AC334E"/>
    <w:rsid w:val="00AD35CA"/>
    <w:rsid w:val="00AD73CA"/>
    <w:rsid w:val="00AF5DDD"/>
    <w:rsid w:val="00B04241"/>
    <w:rsid w:val="00B52D7F"/>
    <w:rsid w:val="00B837BF"/>
    <w:rsid w:val="00BA1ED6"/>
    <w:rsid w:val="00BB1006"/>
    <w:rsid w:val="00BB72D5"/>
    <w:rsid w:val="00BE5814"/>
    <w:rsid w:val="00BF2A1E"/>
    <w:rsid w:val="00BF4775"/>
    <w:rsid w:val="00C03710"/>
    <w:rsid w:val="00C068C1"/>
    <w:rsid w:val="00C13003"/>
    <w:rsid w:val="00C417D4"/>
    <w:rsid w:val="00C5241D"/>
    <w:rsid w:val="00C53E61"/>
    <w:rsid w:val="00C637B1"/>
    <w:rsid w:val="00CC0F7F"/>
    <w:rsid w:val="00CC3436"/>
    <w:rsid w:val="00CC5180"/>
    <w:rsid w:val="00CE444F"/>
    <w:rsid w:val="00D070D7"/>
    <w:rsid w:val="00D21932"/>
    <w:rsid w:val="00D254D9"/>
    <w:rsid w:val="00D431F8"/>
    <w:rsid w:val="00D4523A"/>
    <w:rsid w:val="00D549EA"/>
    <w:rsid w:val="00D97C5C"/>
    <w:rsid w:val="00DA7156"/>
    <w:rsid w:val="00DB2FA6"/>
    <w:rsid w:val="00DF76D1"/>
    <w:rsid w:val="00E105E2"/>
    <w:rsid w:val="00E124BB"/>
    <w:rsid w:val="00E31E00"/>
    <w:rsid w:val="00E56F5A"/>
    <w:rsid w:val="00EA7042"/>
    <w:rsid w:val="00ED617A"/>
    <w:rsid w:val="00ED7F77"/>
    <w:rsid w:val="00EE4D20"/>
    <w:rsid w:val="00EE4E42"/>
    <w:rsid w:val="00F10319"/>
    <w:rsid w:val="00F705DB"/>
    <w:rsid w:val="00F7165D"/>
    <w:rsid w:val="00F8015D"/>
    <w:rsid w:val="00FA239A"/>
    <w:rsid w:val="00FB0642"/>
    <w:rsid w:val="00FC15C0"/>
    <w:rsid w:val="00FC4AB4"/>
    <w:rsid w:val="00FD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83E23"/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83E2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E57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A22F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imes New Roman" w:hAnsi="Times New Roman" w:cs="Times New Roman"/>
      <w:sz w:val="2"/>
    </w:rPr>
  </w:style>
  <w:style w:type="character" w:styleId="Collegamentoipertestuale">
    <w:name w:val="Hyperlink"/>
    <w:basedOn w:val="Carpredefinitoparagrafo"/>
    <w:uiPriority w:val="99"/>
    <w:unhideWhenUsed/>
    <w:rsid w:val="00885864"/>
    <w:rPr>
      <w:rFonts w:cs="Times New Roman"/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rsid w:val="005D0079"/>
    <w:pPr>
      <w:spacing w:before="100" w:after="100"/>
    </w:pPr>
    <w:rPr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F658A"/>
    <w:rPr>
      <w:rFonts w:cs="Times New Roman"/>
      <w:color w:val="954F72" w:themeColor="followedHyperlink"/>
      <w:u w:val="single"/>
    </w:rPr>
  </w:style>
  <w:style w:type="numbering" w:customStyle="1" w:styleId="Stile1">
    <w:name w:val="Stile1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83E23"/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83E2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E57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A22F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imes New Roman" w:hAnsi="Times New Roman" w:cs="Times New Roman"/>
      <w:sz w:val="2"/>
    </w:rPr>
  </w:style>
  <w:style w:type="character" w:styleId="Collegamentoipertestuale">
    <w:name w:val="Hyperlink"/>
    <w:basedOn w:val="Carpredefinitoparagrafo"/>
    <w:uiPriority w:val="99"/>
    <w:unhideWhenUsed/>
    <w:rsid w:val="00885864"/>
    <w:rPr>
      <w:rFonts w:cs="Times New Roman"/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rsid w:val="005D0079"/>
    <w:pPr>
      <w:spacing w:before="100" w:after="100"/>
    </w:pPr>
    <w:rPr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F658A"/>
    <w:rPr>
      <w:rFonts w:cs="Times New Roman"/>
      <w:color w:val="954F72" w:themeColor="followedHyperlink"/>
      <w:u w:val="single"/>
    </w:rPr>
  </w:style>
  <w:style w:type="numbering" w:customStyle="1" w:styleId="Stile1">
    <w:name w:val="Stile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tecnica.com/manierista-architettura/" TargetMode="External"/><Relationship Id="rId3" Type="http://schemas.openxmlformats.org/officeDocument/2006/relationships/styles" Target="styles.xml"/><Relationship Id="rId7" Type="http://schemas.openxmlformats.org/officeDocument/2006/relationships/hyperlink" Target="https://iris.unife.it/preview-item/127025?queryId=mysubmissions&amp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wikitecnica.com/manier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3504E-C799-4174-BE4D-9B65C0F2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2949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di valutazione comparativa  per una posizione di Ricercatore a Tempo Determinato (RTD) nel Dipartimento di DIPARTIMENTO – Settore Concorsuale SC</vt:lpstr>
    </vt:vector>
  </TitlesOfParts>
  <Company>Uniroma1</Company>
  <LinksUpToDate>false</LinksUpToDate>
  <CharactersWithSpaces>19720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di valutazione comparativa  per una posizione di Ricercatore a Tempo Determinato (RTD) nel Dipartimento di DIPARTIMENTO – Settore Concorsuale SC</dc:title>
  <dc:creator>Administrator</dc:creator>
  <cp:lastModifiedBy>Sony</cp:lastModifiedBy>
  <cp:revision>4</cp:revision>
  <cp:lastPrinted>2014-10-27T07:28:00Z</cp:lastPrinted>
  <dcterms:created xsi:type="dcterms:W3CDTF">2021-10-04T16:04:00Z</dcterms:created>
  <dcterms:modified xsi:type="dcterms:W3CDTF">2021-12-26T10:06:00Z</dcterms:modified>
</cp:coreProperties>
</file>