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2F" w:rsidRDefault="00EE1A2F">
      <w:r>
        <w:t>Reazioni in soluzione</w:t>
      </w:r>
      <w:r w:rsidR="00845CF6">
        <w:t xml:space="preserve"> </w:t>
      </w:r>
      <w:r>
        <w:t>Cap 7 p. 106</w:t>
      </w:r>
    </w:p>
    <w:p w:rsidR="00EE1A2F" w:rsidRDefault="00EE1A2F" w:rsidP="00EE1A2F">
      <w:r>
        <w:t>Es 33, 34,</w:t>
      </w:r>
      <w:r w:rsidRPr="00EE1A2F">
        <w:t xml:space="preserve"> </w:t>
      </w:r>
      <w:r>
        <w:t>38, 43, 49,</w:t>
      </w:r>
    </w:p>
    <w:p w:rsidR="00EE1A2F" w:rsidRDefault="00EE1A2F" w:rsidP="00EE1A2F"/>
    <w:p w:rsidR="00EE1A2F" w:rsidRDefault="00EE1A2F" w:rsidP="00EE1A2F">
      <w:r>
        <w:t xml:space="preserve">AVVERTENZA se il termine “titolare” vi è sconosciuto potete sostituirlo con “reagire in quantità stechiometrica con” </w:t>
      </w:r>
      <w:r w:rsidR="00784200">
        <w:t xml:space="preserve">. Lo trovate </w:t>
      </w:r>
      <w:bookmarkStart w:id="0" w:name="_GoBack"/>
      <w:bookmarkEnd w:id="0"/>
      <w:r w:rsidR="00845CF6">
        <w:t>in questi esercizi:</w:t>
      </w:r>
    </w:p>
    <w:p w:rsidR="00EE1A2F" w:rsidRDefault="00EE1A2F">
      <w:r>
        <w:t>Es. 35, 36, 37, 48, 51, 53</w:t>
      </w:r>
    </w:p>
    <w:sectPr w:rsidR="00EE1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2F"/>
    <w:rsid w:val="000F09E7"/>
    <w:rsid w:val="00784200"/>
    <w:rsid w:val="00845CF6"/>
    <w:rsid w:val="00E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3</cp:revision>
  <dcterms:created xsi:type="dcterms:W3CDTF">2018-10-03T07:49:00Z</dcterms:created>
  <dcterms:modified xsi:type="dcterms:W3CDTF">2019-10-16T08:54:00Z</dcterms:modified>
</cp:coreProperties>
</file>