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59A52F09"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512253">
        <w:rPr>
          <w:b/>
          <w:bCs/>
          <w:noProof/>
          <w:sz w:val="20"/>
          <w:szCs w:val="20"/>
        </w:rPr>
        <w:t>26</w:t>
      </w:r>
      <w:r>
        <w:rPr>
          <w:b/>
          <w:bCs/>
          <w:noProof/>
          <w:sz w:val="20"/>
          <w:szCs w:val="20"/>
        </w:rPr>
        <w:t>.</w:t>
      </w:r>
      <w:r w:rsidR="00C701D2">
        <w:rPr>
          <w:b/>
          <w:bCs/>
          <w:noProof/>
          <w:sz w:val="20"/>
          <w:szCs w:val="20"/>
        </w:rPr>
        <w:t>01</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54135410" w:rsidR="0013522E" w:rsidRPr="0013522E" w:rsidRDefault="0013522E" w:rsidP="0013522E">
      <w:pPr>
        <w:spacing w:after="0" w:line="360" w:lineRule="auto"/>
        <w:contextualSpacing/>
        <w:jc w:val="center"/>
        <w:rPr>
          <w:bCs/>
          <w:noProof/>
          <w:sz w:val="20"/>
          <w:szCs w:val="20"/>
        </w:rPr>
      </w:pPr>
      <w:r w:rsidRPr="0013522E">
        <w:rPr>
          <w:bCs/>
          <w:i/>
          <w:noProof/>
          <w:sz w:val="20"/>
          <w:szCs w:val="20"/>
        </w:rPr>
        <w:t>I candidati che, per qualsiasi ragione, non intendano sostenere la prova orale sono pregati di comunicarlo quanto prima al Dott. Simone Vanini (</w:t>
      </w:r>
      <w:hyperlink r:id="rId8" w:history="1">
        <w:r w:rsidRPr="0013522E">
          <w:rPr>
            <w:rStyle w:val="Collegamentoipertestuale"/>
            <w:bCs/>
            <w:i/>
            <w:noProof/>
            <w:sz w:val="20"/>
            <w:szCs w:val="20"/>
          </w:rPr>
          <w:t>simone.vanini@unife.it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1958F697" w14:textId="6CF83D67" w:rsidR="009E25CE" w:rsidRPr="009E25CE" w:rsidRDefault="00512253" w:rsidP="00E03961">
      <w:pPr>
        <w:spacing w:after="0" w:line="360" w:lineRule="auto"/>
        <w:contextualSpacing/>
        <w:jc w:val="center"/>
        <w:rPr>
          <w:b/>
          <w:noProof/>
          <w:sz w:val="20"/>
          <w:szCs w:val="20"/>
        </w:rPr>
      </w:pPr>
      <w:r>
        <w:rPr>
          <w:b/>
          <w:noProof/>
          <w:sz w:val="20"/>
          <w:szCs w:val="20"/>
          <w:highlight w:val="yellow"/>
        </w:rPr>
        <w:t>DIRITTO CIVILE I – 27</w:t>
      </w:r>
      <w:r w:rsidR="009E25CE" w:rsidRPr="00D82275">
        <w:rPr>
          <w:b/>
          <w:noProof/>
          <w:sz w:val="20"/>
          <w:szCs w:val="20"/>
          <w:highlight w:val="yellow"/>
        </w:rPr>
        <w:t>.</w:t>
      </w:r>
      <w:r w:rsidR="00C701D2">
        <w:rPr>
          <w:b/>
          <w:noProof/>
          <w:sz w:val="20"/>
          <w:szCs w:val="20"/>
          <w:highlight w:val="yellow"/>
        </w:rPr>
        <w:t>01</w:t>
      </w:r>
      <w:r w:rsidR="009E25CE" w:rsidRPr="00D82275">
        <w:rPr>
          <w:b/>
          <w:noProof/>
          <w:sz w:val="20"/>
          <w:szCs w:val="20"/>
          <w:highlight w:val="yellow"/>
        </w:rPr>
        <w:t>.202</w:t>
      </w:r>
      <w:r w:rsidR="00C701D2">
        <w:rPr>
          <w:b/>
          <w:noProof/>
          <w:sz w:val="20"/>
          <w:szCs w:val="20"/>
          <w:highlight w:val="yellow"/>
        </w:rPr>
        <w:t>1</w:t>
      </w:r>
      <w:r w:rsidR="009E25CE" w:rsidRPr="00D82275">
        <w:rPr>
          <w:b/>
          <w:noProof/>
          <w:sz w:val="20"/>
          <w:szCs w:val="20"/>
          <w:highlight w:val="yellow"/>
        </w:rPr>
        <w:t xml:space="preserve"> – ORE 9.00</w:t>
      </w:r>
    </w:p>
    <w:p w14:paraId="72D87478" w14:textId="77777777" w:rsidR="005D5FC3" w:rsidRDefault="005D5FC3" w:rsidP="005D5FC3">
      <w:pPr>
        <w:spacing w:after="0" w:line="360" w:lineRule="auto"/>
        <w:contextualSpacing/>
        <w:jc w:val="both"/>
        <w:rPr>
          <w:noProof/>
          <w:sz w:val="20"/>
          <w:szCs w:val="20"/>
        </w:rPr>
      </w:pPr>
    </w:p>
    <w:p w14:paraId="6B67441F" w14:textId="365DC018"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215DAE45" w:rsidR="009E25CE" w:rsidRDefault="002A32CD" w:rsidP="005D5FC3">
      <w:pPr>
        <w:spacing w:after="0" w:line="360" w:lineRule="auto"/>
        <w:contextualSpacing/>
        <w:jc w:val="both"/>
        <w:rPr>
          <w:noProof/>
          <w:sz w:val="20"/>
          <w:szCs w:val="20"/>
        </w:rPr>
      </w:pPr>
      <w:hyperlink r:id="rId9" w:history="1">
        <w:r w:rsidR="009E25CE" w:rsidRPr="00E41EAA">
          <w:rPr>
            <w:rStyle w:val="Collegamentoipertestuale"/>
            <w:noProof/>
            <w:sz w:val="20"/>
            <w:szCs w:val="20"/>
          </w:rPr>
          <w:t>https://meet.google.com/pry-rxhr-hzz</w:t>
        </w:r>
      </w:hyperlink>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075FC4F4"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La composizione delle commissioni e le assegnazioni potranno subire variazioni durante le operazioni d’esame.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5E72BFBC"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0DB907A" w14:textId="5DBFB5BD" w:rsidR="00FE3D4E" w:rsidRDefault="002A32CD" w:rsidP="00FE3D4E">
      <w:pPr>
        <w:spacing w:after="0" w:line="360" w:lineRule="auto"/>
        <w:contextualSpacing/>
        <w:jc w:val="both"/>
        <w:rPr>
          <w:noProof/>
          <w:sz w:val="20"/>
          <w:szCs w:val="20"/>
        </w:rPr>
      </w:pPr>
      <w:hyperlink r:id="rId10" w:history="1">
        <w:r w:rsidR="00FE3D4E" w:rsidRPr="00E41EAA">
          <w:rPr>
            <w:rStyle w:val="Collegamentoipertestuale"/>
            <w:noProof/>
            <w:sz w:val="20"/>
            <w:szCs w:val="20"/>
          </w:rPr>
          <w:t>https://meet.google.com/nfq-jxzg-myb</w:t>
        </w:r>
      </w:hyperlink>
    </w:p>
    <w:p w14:paraId="58CFD278" w14:textId="719A7C33" w:rsidR="00512253" w:rsidRPr="00512253" w:rsidRDefault="00512253" w:rsidP="00512253">
      <w:pPr>
        <w:spacing w:after="0" w:line="360" w:lineRule="auto"/>
        <w:contextualSpacing/>
        <w:jc w:val="both"/>
        <w:rPr>
          <w:noProof/>
          <w:sz w:val="20"/>
          <w:szCs w:val="20"/>
        </w:rPr>
      </w:pPr>
      <w:r w:rsidRPr="00512253">
        <w:rPr>
          <w:noProof/>
          <w:sz w:val="20"/>
          <w:szCs w:val="20"/>
        </w:rPr>
        <w:t>144175</w:t>
      </w:r>
      <w:r w:rsidR="002A32CD">
        <w:rPr>
          <w:noProof/>
          <w:sz w:val="20"/>
          <w:szCs w:val="20"/>
        </w:rPr>
        <w:t xml:space="preserve"> (Apppena sufficiente)</w:t>
      </w:r>
      <w:r w:rsidRPr="00512253">
        <w:rPr>
          <w:noProof/>
          <w:sz w:val="20"/>
          <w:szCs w:val="20"/>
        </w:rPr>
        <w:t xml:space="preserve"> </w:t>
      </w:r>
    </w:p>
    <w:p w14:paraId="37CA3C5B" w14:textId="4989D766" w:rsidR="00512253" w:rsidRPr="00512253" w:rsidRDefault="00512253" w:rsidP="00512253">
      <w:pPr>
        <w:spacing w:after="0" w:line="360" w:lineRule="auto"/>
        <w:contextualSpacing/>
        <w:jc w:val="both"/>
        <w:rPr>
          <w:noProof/>
          <w:sz w:val="20"/>
          <w:szCs w:val="20"/>
        </w:rPr>
      </w:pPr>
      <w:r w:rsidRPr="00512253">
        <w:rPr>
          <w:noProof/>
          <w:sz w:val="20"/>
          <w:szCs w:val="20"/>
        </w:rPr>
        <w:t>149412</w:t>
      </w:r>
      <w:r w:rsidR="002A32CD">
        <w:rPr>
          <w:noProof/>
          <w:sz w:val="20"/>
          <w:szCs w:val="20"/>
        </w:rPr>
        <w:t xml:space="preserve"> (Gravemente insufficiente)</w:t>
      </w:r>
      <w:r w:rsidRPr="00512253">
        <w:rPr>
          <w:noProof/>
          <w:sz w:val="20"/>
          <w:szCs w:val="20"/>
        </w:rPr>
        <w:t xml:space="preserve"> </w:t>
      </w:r>
    </w:p>
    <w:p w14:paraId="647A4513" w14:textId="5E88E787" w:rsidR="00512253" w:rsidRPr="00512253" w:rsidRDefault="00512253" w:rsidP="00512253">
      <w:pPr>
        <w:spacing w:after="0" w:line="360" w:lineRule="auto"/>
        <w:contextualSpacing/>
        <w:jc w:val="both"/>
        <w:rPr>
          <w:noProof/>
          <w:sz w:val="20"/>
          <w:szCs w:val="20"/>
        </w:rPr>
      </w:pPr>
      <w:r w:rsidRPr="00512253">
        <w:rPr>
          <w:noProof/>
          <w:sz w:val="20"/>
          <w:szCs w:val="20"/>
        </w:rPr>
        <w:t xml:space="preserve">118615 </w:t>
      </w:r>
      <w:r w:rsidR="002A32CD">
        <w:rPr>
          <w:noProof/>
          <w:sz w:val="20"/>
          <w:szCs w:val="20"/>
        </w:rPr>
        <w:t>(Insufficiente)</w:t>
      </w:r>
    </w:p>
    <w:p w14:paraId="41B8D7D3" w14:textId="3714E41B" w:rsidR="00512253" w:rsidRPr="00512253" w:rsidRDefault="00512253" w:rsidP="00512253">
      <w:pPr>
        <w:spacing w:after="0" w:line="360" w:lineRule="auto"/>
        <w:contextualSpacing/>
        <w:jc w:val="both"/>
        <w:rPr>
          <w:noProof/>
          <w:sz w:val="20"/>
          <w:szCs w:val="20"/>
        </w:rPr>
      </w:pPr>
      <w:r w:rsidRPr="00512253">
        <w:rPr>
          <w:noProof/>
          <w:sz w:val="20"/>
          <w:szCs w:val="20"/>
        </w:rPr>
        <w:t xml:space="preserve">125157 </w:t>
      </w:r>
      <w:r w:rsidR="002A32CD">
        <w:rPr>
          <w:noProof/>
          <w:sz w:val="20"/>
          <w:szCs w:val="20"/>
        </w:rPr>
        <w:t>(Insufficiente)</w:t>
      </w:r>
    </w:p>
    <w:p w14:paraId="6B3C7F09" w14:textId="533BF442" w:rsidR="00512253" w:rsidRPr="00512253" w:rsidRDefault="00512253" w:rsidP="00512253">
      <w:pPr>
        <w:spacing w:after="0" w:line="360" w:lineRule="auto"/>
        <w:contextualSpacing/>
        <w:jc w:val="both"/>
        <w:rPr>
          <w:noProof/>
          <w:sz w:val="20"/>
          <w:szCs w:val="20"/>
        </w:rPr>
      </w:pPr>
      <w:r w:rsidRPr="00512253">
        <w:rPr>
          <w:noProof/>
          <w:sz w:val="20"/>
          <w:szCs w:val="20"/>
        </w:rPr>
        <w:t xml:space="preserve">147063 </w:t>
      </w:r>
      <w:r w:rsidR="002A32CD">
        <w:rPr>
          <w:noProof/>
          <w:sz w:val="20"/>
          <w:szCs w:val="20"/>
        </w:rPr>
        <w:t>(Insufficiente)</w:t>
      </w:r>
    </w:p>
    <w:p w14:paraId="0AE25DC1" w14:textId="3CD1B808" w:rsidR="00512253" w:rsidRDefault="00512253" w:rsidP="00512253">
      <w:pPr>
        <w:spacing w:after="0" w:line="360" w:lineRule="auto"/>
        <w:contextualSpacing/>
        <w:jc w:val="both"/>
        <w:rPr>
          <w:noProof/>
          <w:sz w:val="20"/>
          <w:szCs w:val="20"/>
        </w:rPr>
      </w:pPr>
      <w:r w:rsidRPr="00512253">
        <w:rPr>
          <w:noProof/>
          <w:sz w:val="20"/>
          <w:szCs w:val="20"/>
        </w:rPr>
        <w:t xml:space="preserve">145911 </w:t>
      </w:r>
      <w:r w:rsidR="002A32CD">
        <w:rPr>
          <w:noProof/>
          <w:sz w:val="20"/>
          <w:szCs w:val="20"/>
        </w:rPr>
        <w:t>(Sufficiente)</w:t>
      </w:r>
    </w:p>
    <w:p w14:paraId="7B61936A" w14:textId="2A3F2033" w:rsidR="009A0986" w:rsidRDefault="009A0986" w:rsidP="00FE3D4E">
      <w:pPr>
        <w:spacing w:after="0" w:line="360" w:lineRule="auto"/>
        <w:contextualSpacing/>
        <w:jc w:val="both"/>
        <w:rPr>
          <w:noProof/>
          <w:sz w:val="20"/>
          <w:szCs w:val="20"/>
        </w:rPr>
      </w:pPr>
    </w:p>
    <w:p w14:paraId="52C2FFDF" w14:textId="77777777" w:rsidR="002A32CD" w:rsidRDefault="002A32CD" w:rsidP="00FE3D4E">
      <w:pPr>
        <w:spacing w:after="0" w:line="360" w:lineRule="auto"/>
        <w:contextualSpacing/>
        <w:jc w:val="both"/>
        <w:rPr>
          <w:b/>
          <w:noProof/>
          <w:sz w:val="20"/>
          <w:szCs w:val="20"/>
        </w:rPr>
      </w:pPr>
    </w:p>
    <w:p w14:paraId="31209E3A" w14:textId="77777777" w:rsidR="00401F2F" w:rsidRDefault="00401F2F" w:rsidP="00FE3D4E">
      <w:pPr>
        <w:spacing w:after="0" w:line="360" w:lineRule="auto"/>
        <w:contextualSpacing/>
        <w:jc w:val="both"/>
        <w:rPr>
          <w:b/>
          <w:noProof/>
          <w:sz w:val="20"/>
          <w:szCs w:val="20"/>
        </w:rPr>
      </w:pPr>
    </w:p>
    <w:p w14:paraId="1A0C38BB" w14:textId="7E68A4A2" w:rsidR="00D82275" w:rsidRDefault="00FE3D4E" w:rsidP="00FE3D4E">
      <w:pPr>
        <w:spacing w:after="0" w:line="360" w:lineRule="auto"/>
        <w:contextualSpacing/>
        <w:jc w:val="both"/>
        <w:rPr>
          <w:noProof/>
          <w:sz w:val="20"/>
          <w:szCs w:val="20"/>
        </w:rPr>
      </w:pPr>
      <w:r>
        <w:rPr>
          <w:b/>
          <w:noProof/>
          <w:sz w:val="20"/>
          <w:szCs w:val="20"/>
        </w:rPr>
        <w:t>SECONDA SOTTOCOMMISSIONE</w:t>
      </w:r>
      <w:r>
        <w:rPr>
          <w:noProof/>
          <w:sz w:val="20"/>
          <w:szCs w:val="20"/>
        </w:rPr>
        <w:t xml:space="preserve"> </w:t>
      </w:r>
    </w:p>
    <w:p w14:paraId="457F00A3" w14:textId="1BF708A1" w:rsidR="00D82275" w:rsidRDefault="002A32CD" w:rsidP="00D82275">
      <w:pPr>
        <w:spacing w:after="0" w:line="360" w:lineRule="auto"/>
        <w:contextualSpacing/>
        <w:jc w:val="both"/>
        <w:rPr>
          <w:noProof/>
          <w:sz w:val="20"/>
          <w:szCs w:val="20"/>
        </w:rPr>
      </w:pPr>
      <w:hyperlink r:id="rId11" w:history="1">
        <w:r w:rsidR="00D82275" w:rsidRPr="00E41EAA">
          <w:rPr>
            <w:rStyle w:val="Collegamentoipertestuale"/>
            <w:noProof/>
            <w:sz w:val="20"/>
            <w:szCs w:val="20"/>
          </w:rPr>
          <w:t>https://meet.google.com/spv-bdme-dxo</w:t>
        </w:r>
      </w:hyperlink>
    </w:p>
    <w:p w14:paraId="29A8226A" w14:textId="6F673AF0" w:rsidR="00512253" w:rsidRPr="00512253" w:rsidRDefault="00512253" w:rsidP="00512253">
      <w:pPr>
        <w:spacing w:after="0" w:line="360" w:lineRule="auto"/>
        <w:contextualSpacing/>
        <w:jc w:val="both"/>
        <w:rPr>
          <w:noProof/>
          <w:sz w:val="20"/>
          <w:szCs w:val="20"/>
        </w:rPr>
      </w:pPr>
      <w:r w:rsidRPr="00512253">
        <w:rPr>
          <w:noProof/>
          <w:sz w:val="20"/>
          <w:szCs w:val="20"/>
        </w:rPr>
        <w:t>121497</w:t>
      </w:r>
      <w:r w:rsidR="002A32CD">
        <w:rPr>
          <w:noProof/>
          <w:sz w:val="20"/>
          <w:szCs w:val="20"/>
        </w:rPr>
        <w:t xml:space="preserve"> (Gravemente insufficiente)</w:t>
      </w:r>
      <w:r w:rsidRPr="00512253">
        <w:rPr>
          <w:noProof/>
          <w:sz w:val="20"/>
          <w:szCs w:val="20"/>
        </w:rPr>
        <w:t xml:space="preserve"> </w:t>
      </w:r>
    </w:p>
    <w:p w14:paraId="323D026B" w14:textId="1295C405" w:rsidR="00512253" w:rsidRPr="00512253" w:rsidRDefault="00512253" w:rsidP="00512253">
      <w:pPr>
        <w:spacing w:after="0" w:line="360" w:lineRule="auto"/>
        <w:contextualSpacing/>
        <w:jc w:val="both"/>
        <w:rPr>
          <w:noProof/>
          <w:sz w:val="20"/>
          <w:szCs w:val="20"/>
        </w:rPr>
      </w:pPr>
      <w:r w:rsidRPr="00512253">
        <w:rPr>
          <w:noProof/>
          <w:sz w:val="20"/>
          <w:szCs w:val="20"/>
        </w:rPr>
        <w:t>124054</w:t>
      </w:r>
      <w:r w:rsidR="002A32CD">
        <w:rPr>
          <w:noProof/>
          <w:sz w:val="20"/>
          <w:szCs w:val="20"/>
        </w:rPr>
        <w:t xml:space="preserve"> (Discreto)</w:t>
      </w:r>
      <w:r w:rsidRPr="00512253">
        <w:rPr>
          <w:noProof/>
          <w:sz w:val="20"/>
          <w:szCs w:val="20"/>
        </w:rPr>
        <w:t xml:space="preserve"> </w:t>
      </w:r>
    </w:p>
    <w:p w14:paraId="69928867" w14:textId="412FF496" w:rsidR="00512253" w:rsidRPr="00512253" w:rsidRDefault="00512253" w:rsidP="00512253">
      <w:pPr>
        <w:spacing w:after="0" w:line="360" w:lineRule="auto"/>
        <w:contextualSpacing/>
        <w:jc w:val="both"/>
        <w:rPr>
          <w:noProof/>
          <w:sz w:val="20"/>
          <w:szCs w:val="20"/>
        </w:rPr>
      </w:pPr>
      <w:r w:rsidRPr="00512253">
        <w:rPr>
          <w:noProof/>
          <w:sz w:val="20"/>
          <w:szCs w:val="20"/>
        </w:rPr>
        <w:t>146153</w:t>
      </w:r>
      <w:r w:rsidR="002A32CD">
        <w:rPr>
          <w:noProof/>
          <w:sz w:val="20"/>
          <w:szCs w:val="20"/>
        </w:rPr>
        <w:t xml:space="preserve"> (Gravemente insufficiente)</w:t>
      </w:r>
      <w:r w:rsidRPr="00512253">
        <w:rPr>
          <w:noProof/>
          <w:sz w:val="20"/>
          <w:szCs w:val="20"/>
        </w:rPr>
        <w:t xml:space="preserve"> </w:t>
      </w:r>
    </w:p>
    <w:p w14:paraId="3587C6D6" w14:textId="28023EE5" w:rsidR="00512253" w:rsidRPr="00512253" w:rsidRDefault="00512253" w:rsidP="00512253">
      <w:pPr>
        <w:spacing w:after="0" w:line="360" w:lineRule="auto"/>
        <w:contextualSpacing/>
        <w:jc w:val="both"/>
        <w:rPr>
          <w:noProof/>
          <w:sz w:val="20"/>
          <w:szCs w:val="20"/>
        </w:rPr>
      </w:pPr>
      <w:r w:rsidRPr="00512253">
        <w:rPr>
          <w:noProof/>
          <w:sz w:val="20"/>
          <w:szCs w:val="20"/>
        </w:rPr>
        <w:t>132793</w:t>
      </w:r>
      <w:r w:rsidR="002A32CD">
        <w:rPr>
          <w:noProof/>
          <w:sz w:val="20"/>
          <w:szCs w:val="20"/>
        </w:rPr>
        <w:t xml:space="preserve"> (Gravemente insufficiente)</w:t>
      </w:r>
    </w:p>
    <w:p w14:paraId="34E3DD67" w14:textId="35D28DCC" w:rsidR="00512253" w:rsidRPr="00512253" w:rsidRDefault="00512253" w:rsidP="00512253">
      <w:pPr>
        <w:spacing w:after="0" w:line="360" w:lineRule="auto"/>
        <w:contextualSpacing/>
        <w:jc w:val="both"/>
        <w:rPr>
          <w:noProof/>
          <w:sz w:val="20"/>
          <w:szCs w:val="20"/>
        </w:rPr>
      </w:pPr>
      <w:r w:rsidRPr="00512253">
        <w:rPr>
          <w:noProof/>
          <w:sz w:val="20"/>
          <w:szCs w:val="20"/>
        </w:rPr>
        <w:t>124384</w:t>
      </w:r>
      <w:r w:rsidR="002A32CD">
        <w:rPr>
          <w:noProof/>
          <w:sz w:val="20"/>
          <w:szCs w:val="20"/>
        </w:rPr>
        <w:t xml:space="preserve"> (Gravemente insufficiente)</w:t>
      </w:r>
    </w:p>
    <w:p w14:paraId="462E83D3" w14:textId="6BB6BF5F" w:rsidR="004F1C9B" w:rsidRDefault="00512253" w:rsidP="00512253">
      <w:pPr>
        <w:spacing w:after="0" w:line="360" w:lineRule="auto"/>
        <w:contextualSpacing/>
        <w:jc w:val="both"/>
        <w:rPr>
          <w:noProof/>
          <w:sz w:val="20"/>
          <w:szCs w:val="20"/>
        </w:rPr>
      </w:pPr>
      <w:r w:rsidRPr="00512253">
        <w:rPr>
          <w:noProof/>
          <w:sz w:val="20"/>
          <w:szCs w:val="20"/>
        </w:rPr>
        <w:t>124761</w:t>
      </w:r>
      <w:r w:rsidR="002A32CD">
        <w:rPr>
          <w:noProof/>
          <w:sz w:val="20"/>
          <w:szCs w:val="20"/>
        </w:rPr>
        <w:t xml:space="preserve"> (Insufficiente)</w:t>
      </w:r>
    </w:p>
    <w:p w14:paraId="5C336E8A" w14:textId="115667EB" w:rsidR="004F1C9B" w:rsidRDefault="004F1C9B" w:rsidP="00F45CD2">
      <w:pPr>
        <w:spacing w:after="0" w:line="360" w:lineRule="auto"/>
        <w:contextualSpacing/>
        <w:jc w:val="both"/>
        <w:rPr>
          <w:noProof/>
          <w:sz w:val="20"/>
          <w:szCs w:val="20"/>
        </w:rPr>
      </w:pPr>
    </w:p>
    <w:p w14:paraId="3ADD4C7B" w14:textId="7FDF1F97" w:rsidR="004F1C9B" w:rsidRDefault="004F1C9B" w:rsidP="00F45CD2">
      <w:pPr>
        <w:spacing w:after="0" w:line="360" w:lineRule="auto"/>
        <w:contextualSpacing/>
        <w:jc w:val="both"/>
        <w:rPr>
          <w:noProof/>
          <w:sz w:val="20"/>
          <w:szCs w:val="20"/>
        </w:rPr>
      </w:pPr>
    </w:p>
    <w:p w14:paraId="2DCBE735" w14:textId="3AA564A1"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259EB741" w14:textId="77777777" w:rsidR="00401F2F" w:rsidRDefault="00401F2F" w:rsidP="00D82275">
      <w:pPr>
        <w:spacing w:after="0" w:line="360" w:lineRule="auto"/>
        <w:contextualSpacing/>
        <w:jc w:val="center"/>
        <w:rPr>
          <w:b/>
          <w:noProof/>
          <w:sz w:val="20"/>
          <w:szCs w:val="20"/>
          <w:highlight w:val="yellow"/>
        </w:rPr>
      </w:pPr>
    </w:p>
    <w:p w14:paraId="596926CE" w14:textId="3732DE2D" w:rsidR="00D82275" w:rsidRPr="009E25CE" w:rsidRDefault="00D82275" w:rsidP="00D82275">
      <w:pPr>
        <w:spacing w:after="0" w:line="360" w:lineRule="auto"/>
        <w:contextualSpacing/>
        <w:jc w:val="center"/>
        <w:rPr>
          <w:b/>
          <w:noProof/>
          <w:sz w:val="20"/>
          <w:szCs w:val="20"/>
        </w:rPr>
      </w:pPr>
      <w:r w:rsidRPr="00A46201">
        <w:rPr>
          <w:b/>
          <w:noProof/>
          <w:sz w:val="20"/>
          <w:szCs w:val="20"/>
          <w:highlight w:val="yellow"/>
        </w:rPr>
        <w:lastRenderedPageBreak/>
        <w:t xml:space="preserve">DIRITTO CIVILE II – </w:t>
      </w:r>
      <w:r w:rsidR="00512253">
        <w:rPr>
          <w:b/>
          <w:noProof/>
          <w:sz w:val="20"/>
          <w:szCs w:val="20"/>
          <w:highlight w:val="yellow"/>
        </w:rPr>
        <w:t>27</w:t>
      </w:r>
      <w:r w:rsidRPr="00A46201">
        <w:rPr>
          <w:b/>
          <w:noProof/>
          <w:sz w:val="20"/>
          <w:szCs w:val="20"/>
          <w:highlight w:val="yellow"/>
        </w:rPr>
        <w:t>.</w:t>
      </w:r>
      <w:r w:rsidR="00C701D2">
        <w:rPr>
          <w:b/>
          <w:noProof/>
          <w:sz w:val="20"/>
          <w:szCs w:val="20"/>
          <w:highlight w:val="yellow"/>
        </w:rPr>
        <w:t>01</w:t>
      </w:r>
      <w:r w:rsidRPr="00A46201">
        <w:rPr>
          <w:b/>
          <w:noProof/>
          <w:sz w:val="20"/>
          <w:szCs w:val="20"/>
          <w:highlight w:val="yellow"/>
        </w:rPr>
        <w:t>.202</w:t>
      </w:r>
      <w:r w:rsidR="00C701D2">
        <w:rPr>
          <w:b/>
          <w:noProof/>
          <w:sz w:val="20"/>
          <w:szCs w:val="20"/>
          <w:highlight w:val="yellow"/>
        </w:rPr>
        <w:t>1</w:t>
      </w:r>
      <w:r w:rsidRPr="00A46201">
        <w:rPr>
          <w:b/>
          <w:noProof/>
          <w:sz w:val="20"/>
          <w:szCs w:val="20"/>
          <w:highlight w:val="yellow"/>
        </w:rPr>
        <w:t xml:space="preserve"> – ORE </w:t>
      </w:r>
      <w:r w:rsidR="002661CB">
        <w:rPr>
          <w:b/>
          <w:noProof/>
          <w:sz w:val="20"/>
          <w:szCs w:val="20"/>
          <w:highlight w:val="yellow"/>
        </w:rPr>
        <w:t>14</w:t>
      </w:r>
      <w:r w:rsidRPr="00A46201">
        <w:rPr>
          <w:b/>
          <w:noProof/>
          <w:sz w:val="20"/>
          <w:szCs w:val="20"/>
          <w:highlight w:val="yellow"/>
        </w:rPr>
        <w:t>.00</w:t>
      </w:r>
    </w:p>
    <w:p w14:paraId="320296DC" w14:textId="77777777" w:rsidR="00D82275" w:rsidRDefault="00D82275" w:rsidP="00D82275">
      <w:pPr>
        <w:spacing w:after="0" w:line="360" w:lineRule="auto"/>
        <w:contextualSpacing/>
        <w:jc w:val="both"/>
        <w:rPr>
          <w:noProof/>
          <w:sz w:val="20"/>
          <w:szCs w:val="20"/>
        </w:rPr>
      </w:pPr>
    </w:p>
    <w:p w14:paraId="28625096" w14:textId="70D3686F" w:rsidR="00D82275" w:rsidRDefault="00D82275" w:rsidP="00F45CD2">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5EBA5C16" w14:textId="25AFDBE5" w:rsidR="00D82275" w:rsidRDefault="002A32CD" w:rsidP="00F45CD2">
      <w:pPr>
        <w:spacing w:after="0" w:line="360" w:lineRule="auto"/>
        <w:contextualSpacing/>
        <w:jc w:val="both"/>
        <w:rPr>
          <w:noProof/>
          <w:sz w:val="20"/>
          <w:szCs w:val="20"/>
        </w:rPr>
      </w:pPr>
      <w:hyperlink r:id="rId12" w:history="1">
        <w:r w:rsidR="00D82275" w:rsidRPr="00E41EAA">
          <w:rPr>
            <w:rStyle w:val="Collegamentoipertestuale"/>
            <w:noProof/>
            <w:sz w:val="20"/>
            <w:szCs w:val="20"/>
          </w:rPr>
          <w:t>https://meet.google.com/pry-rxhr-hzz</w:t>
        </w:r>
      </w:hyperlink>
    </w:p>
    <w:p w14:paraId="2E6BB0C7" w14:textId="77777777" w:rsidR="00D82275" w:rsidRDefault="00D82275" w:rsidP="00D82275">
      <w:pPr>
        <w:spacing w:after="0" w:line="360" w:lineRule="auto"/>
        <w:contextualSpacing/>
        <w:jc w:val="both"/>
        <w:rPr>
          <w:noProof/>
          <w:sz w:val="20"/>
          <w:szCs w:val="20"/>
        </w:rPr>
      </w:pPr>
    </w:p>
    <w:p w14:paraId="746994A3" w14:textId="54B39DE3"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commissione centrale per ultimare l’esame.</w:t>
      </w:r>
      <w:r w:rsidR="00C32A56" w:rsidRPr="0013522E">
        <w:rPr>
          <w:noProof/>
          <w:sz w:val="16"/>
          <w:szCs w:val="16"/>
        </w:rPr>
        <w:t xml:space="preserve"> La composizione delle commissioni e le assegnazioni potranno subire variazioni durante le operazioni d’esame.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A57D8C1" w14:textId="77777777" w:rsidR="00F45CD2" w:rsidRDefault="00F45CD2" w:rsidP="00F45CD2">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1FB5F82D" w14:textId="77777777" w:rsidR="00F45CD2" w:rsidRDefault="002A32CD" w:rsidP="00F45CD2">
      <w:pPr>
        <w:spacing w:after="0" w:line="360" w:lineRule="auto"/>
        <w:contextualSpacing/>
        <w:jc w:val="both"/>
        <w:rPr>
          <w:noProof/>
          <w:sz w:val="20"/>
          <w:szCs w:val="20"/>
        </w:rPr>
      </w:pPr>
      <w:hyperlink r:id="rId13" w:history="1">
        <w:r w:rsidR="00F45CD2" w:rsidRPr="00E41EAA">
          <w:rPr>
            <w:rStyle w:val="Collegamentoipertestuale"/>
            <w:noProof/>
            <w:sz w:val="20"/>
            <w:szCs w:val="20"/>
          </w:rPr>
          <w:t>https://meet.google.com/nfq-jxzg-myb</w:t>
        </w:r>
      </w:hyperlink>
    </w:p>
    <w:p w14:paraId="7844A778" w14:textId="3CD88B7E" w:rsidR="00F133C4" w:rsidRPr="00F133C4" w:rsidRDefault="00F133C4" w:rsidP="00F133C4">
      <w:pPr>
        <w:spacing w:after="0" w:line="360" w:lineRule="auto"/>
        <w:contextualSpacing/>
        <w:jc w:val="both"/>
        <w:rPr>
          <w:noProof/>
          <w:sz w:val="20"/>
          <w:szCs w:val="20"/>
        </w:rPr>
      </w:pPr>
      <w:r w:rsidRPr="00F133C4">
        <w:rPr>
          <w:noProof/>
          <w:sz w:val="20"/>
          <w:szCs w:val="20"/>
        </w:rPr>
        <w:t>108192</w:t>
      </w:r>
      <w:r w:rsidR="002A32CD">
        <w:rPr>
          <w:noProof/>
          <w:sz w:val="20"/>
          <w:szCs w:val="20"/>
        </w:rPr>
        <w:t xml:space="preserve"> (Gravemente insufficiente)</w:t>
      </w:r>
      <w:r w:rsidRPr="00F133C4">
        <w:rPr>
          <w:noProof/>
          <w:sz w:val="20"/>
          <w:szCs w:val="20"/>
        </w:rPr>
        <w:t xml:space="preserve"> </w:t>
      </w:r>
    </w:p>
    <w:p w14:paraId="7CD9AF69" w14:textId="74CE05DE" w:rsidR="00F133C4" w:rsidRPr="00F133C4" w:rsidRDefault="00F133C4" w:rsidP="00F133C4">
      <w:pPr>
        <w:spacing w:after="0" w:line="360" w:lineRule="auto"/>
        <w:contextualSpacing/>
        <w:jc w:val="both"/>
        <w:rPr>
          <w:noProof/>
          <w:sz w:val="20"/>
          <w:szCs w:val="20"/>
        </w:rPr>
      </w:pPr>
      <w:r w:rsidRPr="00F133C4">
        <w:rPr>
          <w:noProof/>
          <w:sz w:val="20"/>
          <w:szCs w:val="20"/>
        </w:rPr>
        <w:t>118193</w:t>
      </w:r>
      <w:r w:rsidR="002A32CD">
        <w:rPr>
          <w:noProof/>
          <w:sz w:val="20"/>
          <w:szCs w:val="20"/>
        </w:rPr>
        <w:t xml:space="preserve"> (Sufficiente)</w:t>
      </w:r>
      <w:r w:rsidRPr="00F133C4">
        <w:rPr>
          <w:noProof/>
          <w:sz w:val="20"/>
          <w:szCs w:val="20"/>
        </w:rPr>
        <w:t xml:space="preserve"> </w:t>
      </w:r>
    </w:p>
    <w:p w14:paraId="462B430F" w14:textId="1FBB246D" w:rsidR="00F133C4" w:rsidRPr="00F133C4" w:rsidRDefault="00F133C4" w:rsidP="00F133C4">
      <w:pPr>
        <w:spacing w:after="0" w:line="360" w:lineRule="auto"/>
        <w:contextualSpacing/>
        <w:jc w:val="both"/>
        <w:rPr>
          <w:noProof/>
          <w:sz w:val="20"/>
          <w:szCs w:val="20"/>
        </w:rPr>
      </w:pPr>
      <w:r w:rsidRPr="00F133C4">
        <w:rPr>
          <w:noProof/>
          <w:sz w:val="20"/>
          <w:szCs w:val="20"/>
        </w:rPr>
        <w:t xml:space="preserve">111520 </w:t>
      </w:r>
      <w:r w:rsidR="002A32CD">
        <w:rPr>
          <w:noProof/>
          <w:sz w:val="20"/>
          <w:szCs w:val="20"/>
        </w:rPr>
        <w:t>(Sufficiente)</w:t>
      </w:r>
    </w:p>
    <w:p w14:paraId="55383761" w14:textId="452D1C6D" w:rsidR="00F45CD2" w:rsidRDefault="00F133C4" w:rsidP="00F133C4">
      <w:pPr>
        <w:spacing w:after="0" w:line="360" w:lineRule="auto"/>
        <w:contextualSpacing/>
        <w:jc w:val="both"/>
        <w:rPr>
          <w:noProof/>
          <w:sz w:val="20"/>
          <w:szCs w:val="20"/>
        </w:rPr>
      </w:pPr>
      <w:r w:rsidRPr="00F133C4">
        <w:rPr>
          <w:noProof/>
          <w:sz w:val="20"/>
          <w:szCs w:val="20"/>
        </w:rPr>
        <w:t>118528</w:t>
      </w:r>
      <w:r w:rsidR="002A32CD">
        <w:rPr>
          <w:noProof/>
          <w:sz w:val="20"/>
          <w:szCs w:val="20"/>
        </w:rPr>
        <w:t xml:space="preserve"> (Gravemente insufficiente)</w:t>
      </w:r>
      <w:r w:rsidRPr="00F133C4">
        <w:rPr>
          <w:noProof/>
          <w:sz w:val="20"/>
          <w:szCs w:val="20"/>
        </w:rPr>
        <w:t xml:space="preserve"> </w:t>
      </w:r>
    </w:p>
    <w:p w14:paraId="2D0DBC1F" w14:textId="37C8F94B" w:rsidR="00F133C4" w:rsidRPr="00F133C4" w:rsidRDefault="00F133C4" w:rsidP="00F133C4">
      <w:pPr>
        <w:spacing w:after="0" w:line="360" w:lineRule="auto"/>
        <w:contextualSpacing/>
        <w:jc w:val="both"/>
        <w:rPr>
          <w:noProof/>
          <w:sz w:val="20"/>
          <w:szCs w:val="20"/>
        </w:rPr>
      </w:pPr>
      <w:r w:rsidRPr="00F133C4">
        <w:rPr>
          <w:noProof/>
          <w:sz w:val="20"/>
          <w:szCs w:val="20"/>
        </w:rPr>
        <w:t xml:space="preserve">124758 </w:t>
      </w:r>
      <w:r w:rsidR="002A32CD">
        <w:rPr>
          <w:noProof/>
          <w:sz w:val="20"/>
          <w:szCs w:val="20"/>
        </w:rPr>
        <w:t>(Discreto)</w:t>
      </w:r>
    </w:p>
    <w:p w14:paraId="02F6B78C" w14:textId="5BB14A50"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132967 </w:t>
      </w:r>
      <w:r w:rsidR="002A32CD">
        <w:rPr>
          <w:noProof/>
          <w:sz w:val="20"/>
          <w:szCs w:val="20"/>
        </w:rPr>
        <w:t>(Appena sufficiente)</w:t>
      </w:r>
    </w:p>
    <w:p w14:paraId="4DEC37DF" w14:textId="54DD7889"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132965 </w:t>
      </w:r>
      <w:r w:rsidR="002A32CD">
        <w:rPr>
          <w:noProof/>
          <w:sz w:val="20"/>
          <w:szCs w:val="20"/>
        </w:rPr>
        <w:t>(Sufficiente)</w:t>
      </w:r>
    </w:p>
    <w:p w14:paraId="7A2840D3" w14:textId="0A001FEF" w:rsidR="00F133C4" w:rsidRPr="00F133C4" w:rsidRDefault="00F133C4" w:rsidP="00F133C4">
      <w:pPr>
        <w:spacing w:after="0" w:line="360" w:lineRule="auto"/>
        <w:contextualSpacing/>
        <w:jc w:val="both"/>
        <w:rPr>
          <w:noProof/>
          <w:sz w:val="20"/>
          <w:szCs w:val="20"/>
        </w:rPr>
      </w:pPr>
      <w:r w:rsidRPr="00F133C4">
        <w:rPr>
          <w:noProof/>
          <w:sz w:val="20"/>
          <w:szCs w:val="20"/>
        </w:rPr>
        <w:t xml:space="preserve">125427 </w:t>
      </w:r>
      <w:r w:rsidR="002A32CD">
        <w:rPr>
          <w:noProof/>
          <w:sz w:val="20"/>
          <w:szCs w:val="20"/>
        </w:rPr>
        <w:t>(Gravemente insufficiente)</w:t>
      </w:r>
    </w:p>
    <w:p w14:paraId="754BD530" w14:textId="4EEDDCC4"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130827 </w:t>
      </w:r>
      <w:r w:rsidR="002A32CD">
        <w:rPr>
          <w:noProof/>
          <w:sz w:val="20"/>
          <w:szCs w:val="20"/>
        </w:rPr>
        <w:t>(Appena sufficiente)</w:t>
      </w:r>
    </w:p>
    <w:p w14:paraId="793E7A0F" w14:textId="261311E5" w:rsidR="00F133C4" w:rsidRPr="00F133C4" w:rsidRDefault="00F133C4" w:rsidP="00F133C4">
      <w:pPr>
        <w:spacing w:after="0" w:line="360" w:lineRule="auto"/>
        <w:contextualSpacing/>
        <w:jc w:val="both"/>
        <w:rPr>
          <w:noProof/>
          <w:sz w:val="20"/>
          <w:szCs w:val="20"/>
        </w:rPr>
      </w:pPr>
      <w:r w:rsidRPr="00F133C4">
        <w:rPr>
          <w:noProof/>
          <w:sz w:val="20"/>
          <w:szCs w:val="20"/>
        </w:rPr>
        <w:t xml:space="preserve">120247 </w:t>
      </w:r>
      <w:r w:rsidR="002A32CD">
        <w:rPr>
          <w:noProof/>
          <w:sz w:val="20"/>
          <w:szCs w:val="20"/>
        </w:rPr>
        <w:t>(Buono)</w:t>
      </w:r>
    </w:p>
    <w:p w14:paraId="6CDD99BE" w14:textId="349F61DA" w:rsidR="00F133C4" w:rsidRPr="00F133C4" w:rsidRDefault="00F133C4" w:rsidP="00F133C4">
      <w:pPr>
        <w:spacing w:after="0" w:line="360" w:lineRule="auto"/>
        <w:contextualSpacing/>
        <w:jc w:val="both"/>
        <w:rPr>
          <w:noProof/>
          <w:sz w:val="20"/>
          <w:szCs w:val="20"/>
        </w:rPr>
      </w:pPr>
      <w:r w:rsidRPr="00F133C4">
        <w:rPr>
          <w:noProof/>
          <w:sz w:val="20"/>
          <w:szCs w:val="20"/>
        </w:rPr>
        <w:t xml:space="preserve">131270 </w:t>
      </w:r>
      <w:r w:rsidR="002A32CD">
        <w:rPr>
          <w:noProof/>
          <w:sz w:val="20"/>
          <w:szCs w:val="20"/>
        </w:rPr>
        <w:t>(Appena sufficiente)</w:t>
      </w:r>
    </w:p>
    <w:p w14:paraId="58A4C022" w14:textId="681E684C" w:rsidR="00F133C4" w:rsidRPr="00F133C4" w:rsidRDefault="00F133C4" w:rsidP="00F133C4">
      <w:pPr>
        <w:spacing w:after="0" w:line="360" w:lineRule="auto"/>
        <w:contextualSpacing/>
        <w:jc w:val="both"/>
        <w:rPr>
          <w:noProof/>
          <w:sz w:val="20"/>
          <w:szCs w:val="20"/>
        </w:rPr>
      </w:pPr>
      <w:r w:rsidRPr="00F133C4">
        <w:rPr>
          <w:noProof/>
          <w:sz w:val="20"/>
          <w:szCs w:val="20"/>
        </w:rPr>
        <w:t xml:space="preserve">128937 </w:t>
      </w:r>
      <w:r w:rsidR="002A32CD">
        <w:rPr>
          <w:noProof/>
          <w:sz w:val="20"/>
          <w:szCs w:val="20"/>
        </w:rPr>
        <w:t>(Sufficiente)</w:t>
      </w:r>
    </w:p>
    <w:p w14:paraId="64666531" w14:textId="3809323A" w:rsidR="00836438" w:rsidRDefault="00F133C4" w:rsidP="00F133C4">
      <w:pPr>
        <w:spacing w:after="0" w:line="360" w:lineRule="auto"/>
        <w:contextualSpacing/>
        <w:jc w:val="both"/>
        <w:rPr>
          <w:noProof/>
          <w:sz w:val="20"/>
          <w:szCs w:val="20"/>
        </w:rPr>
      </w:pPr>
      <w:r w:rsidRPr="00F133C4">
        <w:rPr>
          <w:noProof/>
          <w:sz w:val="20"/>
          <w:szCs w:val="20"/>
        </w:rPr>
        <w:t>129203</w:t>
      </w:r>
      <w:r w:rsidR="002A32CD">
        <w:rPr>
          <w:noProof/>
          <w:sz w:val="20"/>
          <w:szCs w:val="20"/>
        </w:rPr>
        <w:t xml:space="preserve"> (Appena sufficiente)</w:t>
      </w:r>
    </w:p>
    <w:p w14:paraId="436BAB86" w14:textId="07059704" w:rsidR="00F133C4" w:rsidRDefault="00F133C4" w:rsidP="00F133C4">
      <w:pPr>
        <w:spacing w:after="0" w:line="360" w:lineRule="auto"/>
        <w:contextualSpacing/>
        <w:jc w:val="both"/>
        <w:rPr>
          <w:noProof/>
          <w:sz w:val="20"/>
          <w:szCs w:val="20"/>
        </w:rPr>
      </w:pPr>
    </w:p>
    <w:p w14:paraId="7970E1CB" w14:textId="77777777" w:rsidR="00550ABA" w:rsidRPr="00F133C4" w:rsidRDefault="00550ABA" w:rsidP="00F133C4">
      <w:pPr>
        <w:spacing w:after="0" w:line="360" w:lineRule="auto"/>
        <w:contextualSpacing/>
        <w:jc w:val="both"/>
        <w:rPr>
          <w:noProof/>
          <w:sz w:val="20"/>
          <w:szCs w:val="20"/>
        </w:rPr>
      </w:pPr>
    </w:p>
    <w:p w14:paraId="790284F5" w14:textId="77777777" w:rsidR="00F45CD2" w:rsidRPr="008B7883" w:rsidRDefault="00F45CD2" w:rsidP="00F45CD2">
      <w:pPr>
        <w:spacing w:after="0" w:line="360" w:lineRule="auto"/>
        <w:contextualSpacing/>
        <w:jc w:val="both"/>
        <w:rPr>
          <w:noProof/>
          <w:sz w:val="20"/>
          <w:szCs w:val="20"/>
        </w:rPr>
      </w:pPr>
      <w:r w:rsidRPr="008B7883">
        <w:rPr>
          <w:b/>
          <w:noProof/>
          <w:sz w:val="20"/>
          <w:szCs w:val="20"/>
        </w:rPr>
        <w:t>SECONDA SOTTOCOMMISSIONE</w:t>
      </w:r>
      <w:r w:rsidRPr="008B7883">
        <w:rPr>
          <w:noProof/>
          <w:sz w:val="20"/>
          <w:szCs w:val="20"/>
        </w:rPr>
        <w:t xml:space="preserve"> </w:t>
      </w:r>
    </w:p>
    <w:p w14:paraId="380F3E2D" w14:textId="77777777" w:rsidR="00F45CD2" w:rsidRPr="008B7883" w:rsidRDefault="002A32CD" w:rsidP="00F45CD2">
      <w:pPr>
        <w:spacing w:after="0" w:line="360" w:lineRule="auto"/>
        <w:contextualSpacing/>
        <w:jc w:val="both"/>
        <w:rPr>
          <w:noProof/>
          <w:sz w:val="20"/>
          <w:szCs w:val="20"/>
        </w:rPr>
      </w:pPr>
      <w:hyperlink r:id="rId14" w:history="1">
        <w:r w:rsidR="00F45CD2" w:rsidRPr="008B7883">
          <w:rPr>
            <w:rStyle w:val="Collegamentoipertestuale"/>
            <w:noProof/>
            <w:sz w:val="20"/>
            <w:szCs w:val="20"/>
          </w:rPr>
          <w:t>https://meet.google.com/spv-bdme-dxo</w:t>
        </w:r>
      </w:hyperlink>
    </w:p>
    <w:p w14:paraId="07504E40" w14:textId="3F0620A6" w:rsidR="00550ABA" w:rsidRPr="00F133C4" w:rsidRDefault="00550ABA" w:rsidP="00550ABA">
      <w:pPr>
        <w:spacing w:after="0" w:line="360" w:lineRule="auto"/>
        <w:contextualSpacing/>
        <w:jc w:val="both"/>
        <w:rPr>
          <w:noProof/>
          <w:sz w:val="20"/>
          <w:szCs w:val="20"/>
        </w:rPr>
      </w:pPr>
      <w:r w:rsidRPr="00F133C4">
        <w:rPr>
          <w:noProof/>
          <w:sz w:val="20"/>
          <w:szCs w:val="20"/>
        </w:rPr>
        <w:t>110881</w:t>
      </w:r>
      <w:r w:rsidR="002A32CD">
        <w:rPr>
          <w:noProof/>
          <w:sz w:val="20"/>
          <w:szCs w:val="20"/>
        </w:rPr>
        <w:t xml:space="preserve"> (Sufficiente)</w:t>
      </w:r>
      <w:r w:rsidRPr="00F133C4">
        <w:rPr>
          <w:noProof/>
          <w:sz w:val="20"/>
          <w:szCs w:val="20"/>
        </w:rPr>
        <w:t xml:space="preserve"> </w:t>
      </w:r>
    </w:p>
    <w:p w14:paraId="372B595D" w14:textId="63E3733E" w:rsidR="00F133C4" w:rsidRPr="00F133C4" w:rsidRDefault="00F133C4" w:rsidP="00F133C4">
      <w:pPr>
        <w:spacing w:after="0" w:line="360" w:lineRule="auto"/>
        <w:contextualSpacing/>
        <w:jc w:val="both"/>
        <w:rPr>
          <w:noProof/>
          <w:sz w:val="20"/>
          <w:szCs w:val="20"/>
        </w:rPr>
      </w:pPr>
      <w:r w:rsidRPr="00F133C4">
        <w:rPr>
          <w:noProof/>
          <w:sz w:val="20"/>
          <w:szCs w:val="20"/>
        </w:rPr>
        <w:t xml:space="preserve">127144 </w:t>
      </w:r>
      <w:r w:rsidR="002A32CD">
        <w:rPr>
          <w:noProof/>
          <w:sz w:val="20"/>
          <w:szCs w:val="20"/>
        </w:rPr>
        <w:t>(Sufficiente)</w:t>
      </w:r>
    </w:p>
    <w:p w14:paraId="15101C28" w14:textId="1586F376"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129180 </w:t>
      </w:r>
      <w:r w:rsidR="002A32CD">
        <w:rPr>
          <w:noProof/>
          <w:sz w:val="20"/>
          <w:szCs w:val="20"/>
        </w:rPr>
        <w:t>(Insufficiente)</w:t>
      </w:r>
    </w:p>
    <w:p w14:paraId="2614D611" w14:textId="5EB3E28E"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130955 </w:t>
      </w:r>
      <w:r w:rsidR="002A32CD">
        <w:rPr>
          <w:noProof/>
          <w:sz w:val="20"/>
          <w:szCs w:val="20"/>
        </w:rPr>
        <w:t>(Discreto)</w:t>
      </w:r>
    </w:p>
    <w:p w14:paraId="0865121C" w14:textId="7CF3C2A1" w:rsidR="00F133C4" w:rsidRPr="00F133C4" w:rsidRDefault="00F133C4" w:rsidP="00F133C4">
      <w:pPr>
        <w:spacing w:after="0" w:line="360" w:lineRule="auto"/>
        <w:contextualSpacing/>
        <w:jc w:val="both"/>
        <w:rPr>
          <w:noProof/>
          <w:sz w:val="20"/>
          <w:szCs w:val="20"/>
        </w:rPr>
      </w:pPr>
      <w:r w:rsidRPr="00F133C4">
        <w:rPr>
          <w:noProof/>
          <w:sz w:val="20"/>
          <w:szCs w:val="20"/>
        </w:rPr>
        <w:t xml:space="preserve">128970 </w:t>
      </w:r>
      <w:r w:rsidR="002A32CD">
        <w:rPr>
          <w:noProof/>
          <w:sz w:val="20"/>
          <w:szCs w:val="20"/>
        </w:rPr>
        <w:t>(Sufficiente)</w:t>
      </w:r>
    </w:p>
    <w:p w14:paraId="28747E09" w14:textId="59817442" w:rsidR="00F133C4" w:rsidRDefault="00F133C4" w:rsidP="00F133C4">
      <w:pPr>
        <w:spacing w:after="0" w:line="360" w:lineRule="auto"/>
        <w:contextualSpacing/>
        <w:jc w:val="both"/>
        <w:rPr>
          <w:noProof/>
          <w:sz w:val="20"/>
          <w:szCs w:val="20"/>
        </w:rPr>
      </w:pPr>
      <w:r w:rsidRPr="00F133C4">
        <w:rPr>
          <w:noProof/>
          <w:sz w:val="20"/>
          <w:szCs w:val="20"/>
        </w:rPr>
        <w:t xml:space="preserve">131116 </w:t>
      </w:r>
      <w:r w:rsidR="002A32CD">
        <w:rPr>
          <w:noProof/>
          <w:sz w:val="20"/>
          <w:szCs w:val="20"/>
        </w:rPr>
        <w:t>(Gravemente insufficiente)</w:t>
      </w:r>
    </w:p>
    <w:p w14:paraId="1813EC26" w14:textId="44FDD57A"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129214 </w:t>
      </w:r>
      <w:r w:rsidR="002A32CD">
        <w:rPr>
          <w:noProof/>
          <w:sz w:val="20"/>
          <w:szCs w:val="20"/>
        </w:rPr>
        <w:t>(Insufficiente)</w:t>
      </w:r>
    </w:p>
    <w:p w14:paraId="5EBB40C6" w14:textId="1A5DCDB3" w:rsidR="00F133C4" w:rsidRPr="00F133C4" w:rsidRDefault="00F133C4" w:rsidP="00F133C4">
      <w:pPr>
        <w:spacing w:after="0" w:line="360" w:lineRule="auto"/>
        <w:contextualSpacing/>
        <w:jc w:val="both"/>
        <w:rPr>
          <w:noProof/>
          <w:sz w:val="20"/>
          <w:szCs w:val="20"/>
        </w:rPr>
      </w:pPr>
      <w:r w:rsidRPr="00F133C4">
        <w:rPr>
          <w:noProof/>
          <w:sz w:val="20"/>
          <w:szCs w:val="20"/>
        </w:rPr>
        <w:t xml:space="preserve">130953 </w:t>
      </w:r>
      <w:r w:rsidR="002A32CD">
        <w:rPr>
          <w:noProof/>
          <w:sz w:val="20"/>
          <w:szCs w:val="20"/>
        </w:rPr>
        <w:t>(Sufficiente)</w:t>
      </w:r>
    </w:p>
    <w:p w14:paraId="50B0C611" w14:textId="5126A966" w:rsidR="00F133C4" w:rsidRPr="00F133C4" w:rsidRDefault="00F133C4" w:rsidP="00F133C4">
      <w:pPr>
        <w:spacing w:after="0" w:line="360" w:lineRule="auto"/>
        <w:contextualSpacing/>
        <w:jc w:val="both"/>
        <w:rPr>
          <w:noProof/>
          <w:sz w:val="20"/>
          <w:szCs w:val="20"/>
        </w:rPr>
      </w:pPr>
      <w:r w:rsidRPr="00F133C4">
        <w:rPr>
          <w:noProof/>
          <w:sz w:val="20"/>
          <w:szCs w:val="20"/>
        </w:rPr>
        <w:t xml:space="preserve">131997 </w:t>
      </w:r>
      <w:r w:rsidR="002A32CD">
        <w:rPr>
          <w:noProof/>
          <w:sz w:val="20"/>
          <w:szCs w:val="20"/>
        </w:rPr>
        <w:t>(Appena sufficiente)</w:t>
      </w:r>
    </w:p>
    <w:p w14:paraId="52B6ED1D" w14:textId="06525A91" w:rsidR="00F133C4" w:rsidRPr="00F133C4" w:rsidRDefault="00F133C4" w:rsidP="00F133C4">
      <w:pPr>
        <w:spacing w:after="0" w:line="360" w:lineRule="auto"/>
        <w:contextualSpacing/>
        <w:jc w:val="both"/>
        <w:rPr>
          <w:noProof/>
          <w:sz w:val="20"/>
          <w:szCs w:val="20"/>
        </w:rPr>
      </w:pPr>
      <w:r w:rsidRPr="00F133C4">
        <w:rPr>
          <w:noProof/>
          <w:sz w:val="20"/>
          <w:szCs w:val="20"/>
        </w:rPr>
        <w:t xml:space="preserve">129090 </w:t>
      </w:r>
      <w:r w:rsidR="002A32CD">
        <w:rPr>
          <w:noProof/>
          <w:sz w:val="20"/>
          <w:szCs w:val="20"/>
        </w:rPr>
        <w:t>(Gravemente insufficiente)</w:t>
      </w:r>
    </w:p>
    <w:p w14:paraId="4EB34142" w14:textId="3CC5A82D" w:rsidR="00F133C4" w:rsidRPr="00F133C4" w:rsidRDefault="00F133C4" w:rsidP="00F133C4">
      <w:pPr>
        <w:spacing w:after="0" w:line="360" w:lineRule="auto"/>
        <w:contextualSpacing/>
        <w:jc w:val="both"/>
        <w:rPr>
          <w:noProof/>
          <w:sz w:val="20"/>
          <w:szCs w:val="20"/>
        </w:rPr>
      </w:pPr>
      <w:r w:rsidRPr="00F133C4">
        <w:rPr>
          <w:noProof/>
          <w:sz w:val="20"/>
          <w:szCs w:val="20"/>
        </w:rPr>
        <w:t xml:space="preserve">132543 </w:t>
      </w:r>
      <w:r w:rsidR="002A32CD">
        <w:rPr>
          <w:noProof/>
          <w:sz w:val="20"/>
          <w:szCs w:val="20"/>
        </w:rPr>
        <w:t>(Insufficiente)</w:t>
      </w:r>
    </w:p>
    <w:p w14:paraId="74BEC402" w14:textId="65957633" w:rsidR="00F133C4" w:rsidRPr="008B7883" w:rsidRDefault="00F133C4" w:rsidP="00F133C4">
      <w:pPr>
        <w:spacing w:after="0" w:line="360" w:lineRule="auto"/>
        <w:contextualSpacing/>
        <w:jc w:val="both"/>
        <w:rPr>
          <w:noProof/>
          <w:sz w:val="20"/>
          <w:szCs w:val="20"/>
        </w:rPr>
      </w:pPr>
      <w:r w:rsidRPr="00F133C4">
        <w:rPr>
          <w:noProof/>
          <w:sz w:val="20"/>
          <w:szCs w:val="20"/>
        </w:rPr>
        <w:t xml:space="preserve">120605 </w:t>
      </w:r>
      <w:r w:rsidR="002A32CD">
        <w:rPr>
          <w:noProof/>
          <w:sz w:val="20"/>
          <w:szCs w:val="20"/>
        </w:rPr>
        <w:t>(Discreto)</w:t>
      </w:r>
    </w:p>
    <w:p w14:paraId="51893405" w14:textId="2D3DBC65" w:rsidR="0019581E" w:rsidRDefault="00BF7218" w:rsidP="0019581E">
      <w:pPr>
        <w:spacing w:after="0" w:line="360" w:lineRule="auto"/>
        <w:contextualSpacing/>
        <w:jc w:val="both"/>
        <w:rPr>
          <w:noProof/>
          <w:sz w:val="20"/>
          <w:szCs w:val="20"/>
        </w:rPr>
      </w:pPr>
      <w:r w:rsidRPr="00836438">
        <w:rPr>
          <w:noProof/>
          <w:sz w:val="20"/>
          <w:szCs w:val="20"/>
        </w:rPr>
        <w:t>132968</w:t>
      </w:r>
      <w:r w:rsidR="002A32CD">
        <w:rPr>
          <w:noProof/>
          <w:sz w:val="20"/>
          <w:szCs w:val="20"/>
        </w:rPr>
        <w:t xml:space="preserve"> (Appena sufficiente)</w:t>
      </w:r>
      <w:bookmarkStart w:id="0" w:name="_GoBack"/>
      <w:bookmarkEnd w:id="0"/>
    </w:p>
    <w:p w14:paraId="4ADF4718" w14:textId="77777777" w:rsidR="006C1AA5" w:rsidRDefault="006C1AA5" w:rsidP="00F45CD2">
      <w:pPr>
        <w:spacing w:after="0" w:line="360" w:lineRule="auto"/>
        <w:contextualSpacing/>
        <w:jc w:val="both"/>
        <w:rPr>
          <w:noProof/>
          <w:sz w:val="20"/>
          <w:szCs w:val="20"/>
        </w:rPr>
      </w:pPr>
    </w:p>
    <w:p w14:paraId="3BA28B56" w14:textId="2B458FA0" w:rsidR="006A5399" w:rsidRDefault="006A5399" w:rsidP="00F45CD2">
      <w:pPr>
        <w:spacing w:after="0" w:line="360" w:lineRule="auto"/>
        <w:contextualSpacing/>
        <w:jc w:val="both"/>
        <w:rPr>
          <w:noProof/>
          <w:sz w:val="20"/>
          <w:szCs w:val="20"/>
        </w:rPr>
        <w:sectPr w:rsidR="006A5399" w:rsidSect="00D82275">
          <w:type w:val="continuous"/>
          <w:pgSz w:w="11906" w:h="16838"/>
          <w:pgMar w:top="1417" w:right="1134" w:bottom="1134" w:left="1134" w:header="708" w:footer="708" w:gutter="0"/>
          <w:cols w:num="2" w:space="708"/>
          <w:docGrid w:linePitch="360"/>
        </w:sectPr>
      </w:pPr>
    </w:p>
    <w:p w14:paraId="76FA8634" w14:textId="2565DA03"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38C8ACB5" w14:textId="48FC3056"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522E"/>
    <w:rsid w:val="00143704"/>
    <w:rsid w:val="0014520D"/>
    <w:rsid w:val="0015114B"/>
    <w:rsid w:val="00151457"/>
    <w:rsid w:val="00163C70"/>
    <w:rsid w:val="001645E8"/>
    <w:rsid w:val="001943DB"/>
    <w:rsid w:val="0019581E"/>
    <w:rsid w:val="001958B1"/>
    <w:rsid w:val="001B551A"/>
    <w:rsid w:val="001B5C21"/>
    <w:rsid w:val="001C1BB6"/>
    <w:rsid w:val="001C73F3"/>
    <w:rsid w:val="001D0923"/>
    <w:rsid w:val="001E10EE"/>
    <w:rsid w:val="001E3FAA"/>
    <w:rsid w:val="001E5821"/>
    <w:rsid w:val="001E7C59"/>
    <w:rsid w:val="00214C16"/>
    <w:rsid w:val="00215F98"/>
    <w:rsid w:val="00216EAF"/>
    <w:rsid w:val="002414D4"/>
    <w:rsid w:val="002661CB"/>
    <w:rsid w:val="00266CA1"/>
    <w:rsid w:val="00276D53"/>
    <w:rsid w:val="00284380"/>
    <w:rsid w:val="002A1AE4"/>
    <w:rsid w:val="002A32CD"/>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01F2F"/>
    <w:rsid w:val="004210F6"/>
    <w:rsid w:val="00431CFE"/>
    <w:rsid w:val="00433226"/>
    <w:rsid w:val="004517C6"/>
    <w:rsid w:val="0045609B"/>
    <w:rsid w:val="00470D3B"/>
    <w:rsid w:val="004A4DB3"/>
    <w:rsid w:val="004C3EE4"/>
    <w:rsid w:val="004C3F65"/>
    <w:rsid w:val="004C5910"/>
    <w:rsid w:val="004D48E1"/>
    <w:rsid w:val="004D6BC8"/>
    <w:rsid w:val="004E4367"/>
    <w:rsid w:val="004F1C9B"/>
    <w:rsid w:val="004F5E48"/>
    <w:rsid w:val="00505939"/>
    <w:rsid w:val="00510C90"/>
    <w:rsid w:val="00512253"/>
    <w:rsid w:val="00514C6B"/>
    <w:rsid w:val="00515195"/>
    <w:rsid w:val="005171FB"/>
    <w:rsid w:val="0052157D"/>
    <w:rsid w:val="00524503"/>
    <w:rsid w:val="005264FF"/>
    <w:rsid w:val="00550ABA"/>
    <w:rsid w:val="00562035"/>
    <w:rsid w:val="005678D0"/>
    <w:rsid w:val="00584B3A"/>
    <w:rsid w:val="005931CF"/>
    <w:rsid w:val="005B6341"/>
    <w:rsid w:val="005C277C"/>
    <w:rsid w:val="005D5FC3"/>
    <w:rsid w:val="005D62F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1AA5"/>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B319B"/>
    <w:rsid w:val="007C0E5F"/>
    <w:rsid w:val="007F50D7"/>
    <w:rsid w:val="007F6CD6"/>
    <w:rsid w:val="00822419"/>
    <w:rsid w:val="00825D78"/>
    <w:rsid w:val="00836438"/>
    <w:rsid w:val="00843CAA"/>
    <w:rsid w:val="00843F2B"/>
    <w:rsid w:val="008720C2"/>
    <w:rsid w:val="008728BA"/>
    <w:rsid w:val="0087668E"/>
    <w:rsid w:val="00876998"/>
    <w:rsid w:val="00891340"/>
    <w:rsid w:val="008923A7"/>
    <w:rsid w:val="00897CF1"/>
    <w:rsid w:val="008A6A1D"/>
    <w:rsid w:val="008B7883"/>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0986"/>
    <w:rsid w:val="009A485F"/>
    <w:rsid w:val="009A769E"/>
    <w:rsid w:val="009B61B1"/>
    <w:rsid w:val="009C73F4"/>
    <w:rsid w:val="009D71B1"/>
    <w:rsid w:val="009E0E34"/>
    <w:rsid w:val="009E25CE"/>
    <w:rsid w:val="009E6CED"/>
    <w:rsid w:val="009F0452"/>
    <w:rsid w:val="00A01E29"/>
    <w:rsid w:val="00A0331F"/>
    <w:rsid w:val="00A14E73"/>
    <w:rsid w:val="00A15D53"/>
    <w:rsid w:val="00A22A2C"/>
    <w:rsid w:val="00A246C8"/>
    <w:rsid w:val="00A33118"/>
    <w:rsid w:val="00A359B4"/>
    <w:rsid w:val="00A35F38"/>
    <w:rsid w:val="00A43937"/>
    <w:rsid w:val="00A46201"/>
    <w:rsid w:val="00A477B0"/>
    <w:rsid w:val="00A53229"/>
    <w:rsid w:val="00A56BCA"/>
    <w:rsid w:val="00A60297"/>
    <w:rsid w:val="00A71F22"/>
    <w:rsid w:val="00A732E9"/>
    <w:rsid w:val="00A9358A"/>
    <w:rsid w:val="00AB4ACA"/>
    <w:rsid w:val="00AC7B60"/>
    <w:rsid w:val="00AD4B58"/>
    <w:rsid w:val="00AE05E6"/>
    <w:rsid w:val="00AE283A"/>
    <w:rsid w:val="00AF2786"/>
    <w:rsid w:val="00AF426F"/>
    <w:rsid w:val="00B103A0"/>
    <w:rsid w:val="00B2345A"/>
    <w:rsid w:val="00B24534"/>
    <w:rsid w:val="00B2611F"/>
    <w:rsid w:val="00B40377"/>
    <w:rsid w:val="00B47AE9"/>
    <w:rsid w:val="00B548DB"/>
    <w:rsid w:val="00B555A7"/>
    <w:rsid w:val="00B56745"/>
    <w:rsid w:val="00B62065"/>
    <w:rsid w:val="00B65E06"/>
    <w:rsid w:val="00B71014"/>
    <w:rsid w:val="00B76EBB"/>
    <w:rsid w:val="00B807EB"/>
    <w:rsid w:val="00B86003"/>
    <w:rsid w:val="00B868A5"/>
    <w:rsid w:val="00B94B34"/>
    <w:rsid w:val="00B96747"/>
    <w:rsid w:val="00B97DE9"/>
    <w:rsid w:val="00BA63E0"/>
    <w:rsid w:val="00BB72CE"/>
    <w:rsid w:val="00BC47F8"/>
    <w:rsid w:val="00BE2689"/>
    <w:rsid w:val="00BF13D8"/>
    <w:rsid w:val="00BF5051"/>
    <w:rsid w:val="00BF7218"/>
    <w:rsid w:val="00BF752D"/>
    <w:rsid w:val="00C20227"/>
    <w:rsid w:val="00C26B75"/>
    <w:rsid w:val="00C32A56"/>
    <w:rsid w:val="00C34E8C"/>
    <w:rsid w:val="00C43D4E"/>
    <w:rsid w:val="00C44A64"/>
    <w:rsid w:val="00C57183"/>
    <w:rsid w:val="00C57D49"/>
    <w:rsid w:val="00C63E05"/>
    <w:rsid w:val="00C701D2"/>
    <w:rsid w:val="00C732F9"/>
    <w:rsid w:val="00C82334"/>
    <w:rsid w:val="00C82C78"/>
    <w:rsid w:val="00CB43A3"/>
    <w:rsid w:val="00CC2ECD"/>
    <w:rsid w:val="00CD5BE5"/>
    <w:rsid w:val="00CD7BF9"/>
    <w:rsid w:val="00CE55C4"/>
    <w:rsid w:val="00D0142B"/>
    <w:rsid w:val="00D11FB1"/>
    <w:rsid w:val="00D15082"/>
    <w:rsid w:val="00D4096B"/>
    <w:rsid w:val="00D53A9A"/>
    <w:rsid w:val="00D746E7"/>
    <w:rsid w:val="00D76EB4"/>
    <w:rsid w:val="00D82275"/>
    <w:rsid w:val="00D82863"/>
    <w:rsid w:val="00D92197"/>
    <w:rsid w:val="00D950C1"/>
    <w:rsid w:val="00DA1F9E"/>
    <w:rsid w:val="00DB77D0"/>
    <w:rsid w:val="00DC35FD"/>
    <w:rsid w:val="00DC3BEE"/>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33C4"/>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vanini@unife.it" TargetMode="External"/><Relationship Id="rId13" Type="http://schemas.openxmlformats.org/officeDocument/2006/relationships/hyperlink" Target="https://meet.google.com/nfq-jxzg-my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pry-rxhr-h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spv-bdme-dx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eet.google.com/nfq-jxzg-myb" TargetMode="External"/><Relationship Id="rId4" Type="http://schemas.openxmlformats.org/officeDocument/2006/relationships/numbering" Target="numbering.xml"/><Relationship Id="rId9" Type="http://schemas.openxmlformats.org/officeDocument/2006/relationships/hyperlink" Target="https://meet.google.com/pry-rxhr-hzz" TargetMode="External"/><Relationship Id="rId14" Type="http://schemas.openxmlformats.org/officeDocument/2006/relationships/hyperlink" Target="https://meet.google.com/spv-bdme-dx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C3DBB-F072-4D56-98DE-C8D9E2E91AD9}">
  <ds:schemaRef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72b9d0e3-61a8-402a-8caa-b7cfa31ca3f4"/>
    <ds:schemaRef ds:uri="http://purl.org/dc/dcmitype/"/>
  </ds:schemaRefs>
</ds:datastoreItem>
</file>

<file path=customXml/itemProps2.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Pages>
  <Words>618</Words>
  <Characters>3525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154</cp:revision>
  <cp:lastPrinted>2020-05-18T13:06:00Z</cp:lastPrinted>
  <dcterms:created xsi:type="dcterms:W3CDTF">2020-05-18T14:05:00Z</dcterms:created>
  <dcterms:modified xsi:type="dcterms:W3CDTF">2021-01-26T16:34:00Z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