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65E72" w:rsidRDefault="00CD7C01" w:rsidP="0017466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182816" cy="1591408"/>
            <wp:effectExtent l="0" t="0" r="0" b="8890"/>
            <wp:docPr id="2" name="Immagine 2" descr="C:\Users\Intel\Desktop\LOGO-UN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LOGO-UNI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94" cy="159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07F" w:rsidRPr="00174664" w:rsidRDefault="00CE407F" w:rsidP="00CD7C0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74664">
        <w:rPr>
          <w:rFonts w:ascii="Times New Roman" w:hAnsi="Times New Roman" w:cs="Times New Roman"/>
          <w:b/>
          <w:color w:val="1F497D" w:themeColor="text2"/>
          <w:sz w:val="32"/>
          <w:szCs w:val="24"/>
        </w:rPr>
        <w:t>Università degli Studi di Messina</w:t>
      </w:r>
    </w:p>
    <w:p w:rsidR="00CB0234" w:rsidRPr="00CD7C01" w:rsidRDefault="00CB0234" w:rsidP="00CD7C01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D7C0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Dipartimento di Giurisprudenza</w:t>
      </w:r>
      <w:r w:rsidR="00BA1CCA" w:rsidRPr="00CD7C0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“S. </w:t>
      </w:r>
      <w:proofErr w:type="spellStart"/>
      <w:r w:rsidR="00BA1CCA" w:rsidRPr="00CD7C0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Pugliatti</w:t>
      </w:r>
      <w:proofErr w:type="spellEnd"/>
      <w:r w:rsidR="00BA1CCA" w:rsidRPr="00CD7C0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”</w:t>
      </w:r>
    </w:p>
    <w:p w:rsidR="00CB0234" w:rsidRPr="00CD7C01" w:rsidRDefault="00D57531" w:rsidP="00CD7C01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Insegnamento</w:t>
      </w:r>
      <w:r w:rsidR="00CB0234" w:rsidRPr="00CD7C0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di Diritto Comparato delle Religioni</w:t>
      </w:r>
    </w:p>
    <w:p w:rsidR="00420EAF" w:rsidRPr="00820429" w:rsidRDefault="00053556" w:rsidP="00CD7C01">
      <w:pPr>
        <w:pStyle w:val="Corpodeltesto"/>
        <w:jc w:val="center"/>
        <w:rPr>
          <w:smallCaps/>
          <w:color w:val="1F497D" w:themeColor="text2"/>
          <w:sz w:val="24"/>
          <w:szCs w:val="24"/>
          <w:lang w:val="it-IT"/>
        </w:rPr>
      </w:pPr>
      <w:r w:rsidRPr="00820429">
        <w:rPr>
          <w:smallCaps/>
          <w:color w:val="1F497D" w:themeColor="text2"/>
          <w:sz w:val="24"/>
          <w:szCs w:val="24"/>
          <w:lang w:val="it-IT"/>
        </w:rPr>
        <w:t>Laboratorio</w:t>
      </w:r>
    </w:p>
    <w:p w:rsidR="009F722A" w:rsidRPr="00820429" w:rsidRDefault="009F722A" w:rsidP="00CD7C01">
      <w:pPr>
        <w:pStyle w:val="Corpodeltesto"/>
        <w:jc w:val="center"/>
        <w:rPr>
          <w:smallCaps/>
          <w:color w:val="1F497D" w:themeColor="text2"/>
          <w:sz w:val="24"/>
          <w:szCs w:val="24"/>
          <w:lang w:val="it-IT"/>
        </w:rPr>
      </w:pPr>
    </w:p>
    <w:p w:rsidR="009F722A" w:rsidRPr="00820429" w:rsidRDefault="009F722A" w:rsidP="00CD7C01">
      <w:pPr>
        <w:pStyle w:val="Corpodeltesto"/>
        <w:jc w:val="center"/>
        <w:rPr>
          <w:smallCaps/>
          <w:color w:val="1F497D" w:themeColor="text2"/>
          <w:sz w:val="24"/>
          <w:szCs w:val="24"/>
          <w:lang w:val="it-IT"/>
        </w:rPr>
      </w:pPr>
      <w:r w:rsidRPr="00820429">
        <w:rPr>
          <w:smallCaps/>
          <w:color w:val="1F497D" w:themeColor="text2"/>
          <w:sz w:val="24"/>
          <w:szCs w:val="24"/>
          <w:lang w:val="it-IT"/>
        </w:rPr>
        <w:t>PIATTAFORMA MICROSOFT TEAMS</w:t>
      </w:r>
    </w:p>
    <w:p w:rsidR="00C80701" w:rsidRPr="00820429" w:rsidRDefault="00C80701" w:rsidP="00CD7C01">
      <w:pPr>
        <w:pStyle w:val="Corpodeltesto"/>
        <w:jc w:val="center"/>
        <w:rPr>
          <w:smallCaps/>
          <w:color w:val="1F497D" w:themeColor="text2"/>
          <w:sz w:val="24"/>
          <w:szCs w:val="24"/>
          <w:lang w:val="it-IT"/>
        </w:rPr>
      </w:pPr>
    </w:p>
    <w:p w:rsidR="00420EAF" w:rsidRPr="00820429" w:rsidRDefault="00420EAF" w:rsidP="00442BF6">
      <w:pPr>
        <w:pStyle w:val="Corpodeltesto"/>
        <w:rPr>
          <w:smallCaps/>
          <w:color w:val="1F497D" w:themeColor="text2"/>
          <w:sz w:val="24"/>
          <w:szCs w:val="24"/>
          <w:lang w:val="it-IT"/>
        </w:rPr>
      </w:pPr>
    </w:p>
    <w:p w:rsidR="00420EAF" w:rsidRPr="00053556" w:rsidRDefault="00B775CE" w:rsidP="00CD7C01">
      <w:pPr>
        <w:pStyle w:val="Corpodeltesto"/>
        <w:jc w:val="center"/>
        <w:rPr>
          <w:smallCaps/>
          <w:color w:val="1F497D" w:themeColor="text2"/>
          <w:sz w:val="36"/>
          <w:szCs w:val="24"/>
          <w:lang w:val="it-IT"/>
        </w:rPr>
      </w:pPr>
      <w:r>
        <w:rPr>
          <w:smallCaps/>
          <w:color w:val="1F497D" w:themeColor="text2"/>
          <w:sz w:val="36"/>
          <w:szCs w:val="24"/>
          <w:lang w:val="it-IT"/>
        </w:rPr>
        <w:t xml:space="preserve">Gender </w:t>
      </w:r>
      <w:proofErr w:type="spellStart"/>
      <w:r>
        <w:rPr>
          <w:smallCaps/>
          <w:color w:val="1F497D" w:themeColor="text2"/>
          <w:sz w:val="36"/>
          <w:szCs w:val="24"/>
          <w:lang w:val="it-IT"/>
        </w:rPr>
        <w:t>Religion</w:t>
      </w:r>
      <w:proofErr w:type="spellEnd"/>
      <w:r>
        <w:rPr>
          <w:smallCaps/>
          <w:color w:val="1F497D" w:themeColor="text2"/>
          <w:sz w:val="36"/>
          <w:szCs w:val="24"/>
          <w:lang w:val="it-IT"/>
        </w:rPr>
        <w:t xml:space="preserve"> and </w:t>
      </w:r>
      <w:proofErr w:type="spellStart"/>
      <w:r>
        <w:rPr>
          <w:smallCaps/>
          <w:color w:val="1F497D" w:themeColor="text2"/>
          <w:sz w:val="36"/>
          <w:szCs w:val="24"/>
          <w:lang w:val="it-IT"/>
        </w:rPr>
        <w:t>Law</w:t>
      </w:r>
      <w:proofErr w:type="spellEnd"/>
    </w:p>
    <w:p w:rsidR="00053556" w:rsidRDefault="00053556" w:rsidP="0005355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053556" w:rsidRPr="00053556" w:rsidRDefault="00053556" w:rsidP="00053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053556">
        <w:rPr>
          <w:rFonts w:ascii="Times New Roman" w:hAnsi="Times New Roman" w:cs="Times New Roman"/>
          <w:color w:val="002060"/>
          <w:sz w:val="24"/>
          <w:szCs w:val="24"/>
        </w:rPr>
        <w:t>Il presente laboratorio è finalizzato ad esaminare la</w:t>
      </w:r>
      <w:r w:rsidR="00820429">
        <w:rPr>
          <w:rFonts w:ascii="Times New Roman" w:hAnsi="Times New Roman" w:cs="Times New Roman"/>
          <w:color w:val="002060"/>
          <w:sz w:val="24"/>
          <w:szCs w:val="24"/>
        </w:rPr>
        <w:t xml:space="preserve"> condizione della donna</w:t>
      </w:r>
      <w:r w:rsidRPr="00053556">
        <w:rPr>
          <w:rFonts w:ascii="Times New Roman" w:hAnsi="Times New Roman" w:cs="Times New Roman"/>
          <w:color w:val="002060"/>
          <w:sz w:val="24"/>
          <w:szCs w:val="24"/>
        </w:rPr>
        <w:t xml:space="preserve"> nelle comunità religiose. In particolare, verranno identificati  alcuni aspetti di disparità di genere connessi al matrimonio, alla possibilità del suo scioglimento ed al ruolo femminile nella leadership religiosa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53556" w:rsidRPr="00053556" w:rsidRDefault="00053556" w:rsidP="00053556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053556">
        <w:rPr>
          <w:rFonts w:ascii="Times New Roman" w:hAnsi="Times New Roman" w:cs="Times New Roman"/>
          <w:color w:val="002060"/>
          <w:sz w:val="24"/>
          <w:szCs w:val="24"/>
        </w:rPr>
        <w:t>Infine, verrà esaminato il ruolo delle corti religiose nel contesto islamico, israeliano e negli stati secolari occidentali. In particolare</w:t>
      </w:r>
      <w:r w:rsidR="000150A5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053556">
        <w:rPr>
          <w:rFonts w:ascii="Times New Roman" w:hAnsi="Times New Roman" w:cs="Times New Roman"/>
          <w:color w:val="002060"/>
          <w:sz w:val="24"/>
          <w:szCs w:val="24"/>
        </w:rPr>
        <w:t xml:space="preserve"> si discuterà di alcuni strumenti e tecniche giuridiche offerti nei contesti legali islamici e israeliano, che hanno lo scopo di riequilibrare la posizione della donna.</w:t>
      </w:r>
      <w:r w:rsidRPr="0005355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Con riguardo agli ordinamenti occidentali, invece, verr</w:t>
      </w:r>
      <w:r w:rsidR="0082042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anno approfondite le sfide del “</w:t>
      </w:r>
      <w:r w:rsidRPr="0005355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nuovo multiculturalismo”, con particolare riguardo  alle sedi giudiziarie nelle quali le questioni religiosamente sensibili possono essere decise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,</w:t>
      </w:r>
      <w:r w:rsidRPr="0005355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al ruolo dei diritti confessionali e delle autorità giudiziarie religiose nei sistemi giuridici secolari e democratici, all’inalienabile compito statale di tutela dei diritti fondamentali.</w:t>
      </w:r>
    </w:p>
    <w:p w:rsidR="00053556" w:rsidRPr="00053556" w:rsidRDefault="00053556" w:rsidP="00053556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5355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Il laboratorio (10 ore) si svolge interamente in lingua inglese, attraverso lezioni di carattere seminariale, ed ha lo scopo di migliorare le capacità linguistiche degli studenti di lettura, scrittura, comprensione e ascolto,  e l’implementazione della padronanza della terminologia giuridica, attraverso la lettura critica e l’analisi di materiale bibliografico e giurisprudenziale.</w:t>
      </w:r>
    </w:p>
    <w:p w:rsidR="00D57531" w:rsidRPr="00053556" w:rsidRDefault="00D57531" w:rsidP="00CD7C01">
      <w:pPr>
        <w:pStyle w:val="Corpodeltesto"/>
        <w:jc w:val="center"/>
        <w:rPr>
          <w:smallCaps/>
          <w:color w:val="002060"/>
          <w:sz w:val="24"/>
          <w:szCs w:val="24"/>
          <w:lang w:val="it-IT"/>
        </w:rPr>
      </w:pPr>
    </w:p>
    <w:p w:rsidR="00420EAF" w:rsidRPr="00053556" w:rsidRDefault="00420EAF" w:rsidP="00CD7C01">
      <w:pPr>
        <w:pStyle w:val="Corpodeltesto"/>
        <w:jc w:val="center"/>
        <w:rPr>
          <w:smallCaps/>
          <w:color w:val="002060"/>
          <w:sz w:val="24"/>
          <w:szCs w:val="24"/>
          <w:lang w:val="it-IT"/>
        </w:rPr>
      </w:pPr>
    </w:p>
    <w:p w:rsidR="00CB0234" w:rsidRPr="005218D0" w:rsidRDefault="00820429" w:rsidP="000B0D27">
      <w:pPr>
        <w:pStyle w:val="Corpodeltesto"/>
        <w:jc w:val="center"/>
        <w:rPr>
          <w:b w:val="0"/>
          <w:color w:val="002060"/>
          <w:sz w:val="24"/>
          <w:szCs w:val="24"/>
          <w:lang w:val="it-IT"/>
        </w:rPr>
      </w:pPr>
      <w:r>
        <w:rPr>
          <w:b w:val="0"/>
          <w:color w:val="002060"/>
          <w:sz w:val="24"/>
          <w:szCs w:val="24"/>
          <w:lang w:val="it-IT"/>
        </w:rPr>
        <w:t>5 g</w:t>
      </w:r>
      <w:r w:rsidR="00053B99" w:rsidRPr="005218D0">
        <w:rPr>
          <w:b w:val="0"/>
          <w:color w:val="002060"/>
          <w:sz w:val="24"/>
          <w:szCs w:val="24"/>
          <w:lang w:val="it-IT"/>
        </w:rPr>
        <w:t>iugno 2020, ore 12.00</w:t>
      </w:r>
      <w:r w:rsidR="00442BF6" w:rsidRPr="005218D0">
        <w:rPr>
          <w:b w:val="0"/>
          <w:color w:val="002060"/>
          <w:sz w:val="24"/>
          <w:szCs w:val="24"/>
          <w:lang w:val="it-IT"/>
        </w:rPr>
        <w:t xml:space="preserve"> – 14.00</w:t>
      </w:r>
    </w:p>
    <w:p w:rsidR="000B0D27" w:rsidRPr="009F722A" w:rsidRDefault="000B0D27" w:rsidP="000B0D27">
      <w:pPr>
        <w:pStyle w:val="Corpodeltesto"/>
        <w:jc w:val="center"/>
        <w:rPr>
          <w:caps/>
          <w:color w:val="002060"/>
          <w:sz w:val="24"/>
          <w:szCs w:val="24"/>
          <w:lang w:val="it-IT"/>
        </w:rPr>
      </w:pPr>
      <w:r w:rsidRPr="009F722A">
        <w:rPr>
          <w:caps/>
          <w:color w:val="002060"/>
          <w:sz w:val="24"/>
          <w:szCs w:val="24"/>
          <w:lang w:val="it-IT"/>
        </w:rPr>
        <w:t>PROF.SSA Rossella Bottoni</w:t>
      </w:r>
    </w:p>
    <w:p w:rsidR="00CB0234" w:rsidRPr="000B0D27" w:rsidRDefault="000B0D27" w:rsidP="000B0D27">
      <w:pPr>
        <w:pStyle w:val="Corpodeltesto"/>
        <w:jc w:val="center"/>
        <w:rPr>
          <w:b w:val="0"/>
          <w:color w:val="002060"/>
          <w:sz w:val="24"/>
          <w:szCs w:val="24"/>
        </w:rPr>
      </w:pPr>
      <w:r w:rsidRPr="000B0D27">
        <w:rPr>
          <w:b w:val="0"/>
          <w:color w:val="002060"/>
          <w:sz w:val="24"/>
          <w:szCs w:val="24"/>
        </w:rPr>
        <w:t>(</w:t>
      </w:r>
      <w:proofErr w:type="spellStart"/>
      <w:r w:rsidRPr="000B0D27">
        <w:rPr>
          <w:b w:val="0"/>
          <w:color w:val="002060"/>
          <w:sz w:val="24"/>
          <w:szCs w:val="24"/>
        </w:rPr>
        <w:t>Università</w:t>
      </w:r>
      <w:proofErr w:type="spellEnd"/>
      <w:r w:rsidRPr="000B0D27">
        <w:rPr>
          <w:b w:val="0"/>
          <w:color w:val="002060"/>
          <w:sz w:val="24"/>
          <w:szCs w:val="24"/>
        </w:rPr>
        <w:t xml:space="preserve"> </w:t>
      </w:r>
      <w:proofErr w:type="spellStart"/>
      <w:r w:rsidRPr="000B0D27">
        <w:rPr>
          <w:b w:val="0"/>
          <w:color w:val="002060"/>
          <w:sz w:val="24"/>
          <w:szCs w:val="24"/>
        </w:rPr>
        <w:t>di</w:t>
      </w:r>
      <w:proofErr w:type="spellEnd"/>
      <w:r w:rsidRPr="000B0D27">
        <w:rPr>
          <w:b w:val="0"/>
          <w:color w:val="002060"/>
          <w:sz w:val="24"/>
          <w:szCs w:val="24"/>
        </w:rPr>
        <w:t xml:space="preserve"> Trento</w:t>
      </w:r>
      <w:r w:rsidR="00CB0234" w:rsidRPr="000B0D27">
        <w:rPr>
          <w:b w:val="0"/>
          <w:color w:val="002060"/>
          <w:sz w:val="24"/>
          <w:szCs w:val="24"/>
        </w:rPr>
        <w:t>)</w:t>
      </w:r>
    </w:p>
    <w:p w:rsidR="00CB0234" w:rsidRDefault="006647E2" w:rsidP="000B0D27">
      <w:pPr>
        <w:pStyle w:val="Corpodeltesto"/>
        <w:jc w:val="center"/>
        <w:rPr>
          <w:iCs/>
          <w:color w:val="002060"/>
          <w:sz w:val="24"/>
          <w:szCs w:val="24"/>
        </w:rPr>
      </w:pPr>
      <w:r>
        <w:rPr>
          <w:iCs/>
          <w:color w:val="002060"/>
          <w:sz w:val="24"/>
          <w:szCs w:val="24"/>
        </w:rPr>
        <w:t>The</w:t>
      </w:r>
      <w:r w:rsidR="000B0D27" w:rsidRPr="009F722A">
        <w:rPr>
          <w:iCs/>
          <w:color w:val="002060"/>
          <w:sz w:val="24"/>
          <w:szCs w:val="24"/>
        </w:rPr>
        <w:t xml:space="preserve"> dissolution of marriage in Judaism from the r</w:t>
      </w:r>
      <w:r w:rsidR="009F722A" w:rsidRPr="009F722A">
        <w:rPr>
          <w:iCs/>
          <w:color w:val="002060"/>
          <w:sz w:val="24"/>
          <w:szCs w:val="24"/>
        </w:rPr>
        <w:t>eligious and state perspectives</w:t>
      </w:r>
    </w:p>
    <w:p w:rsidR="006647E2" w:rsidRPr="00820429" w:rsidRDefault="006647E2" w:rsidP="000B0D27">
      <w:pPr>
        <w:pStyle w:val="Corpodeltesto"/>
        <w:jc w:val="center"/>
        <w:rPr>
          <w:iCs/>
          <w:caps/>
          <w:color w:val="002060"/>
          <w:sz w:val="24"/>
          <w:szCs w:val="24"/>
        </w:rPr>
      </w:pPr>
    </w:p>
    <w:p w:rsidR="006647E2" w:rsidRPr="006647E2" w:rsidRDefault="006647E2" w:rsidP="000B0D27">
      <w:pPr>
        <w:pStyle w:val="Corpodeltesto"/>
        <w:jc w:val="center"/>
        <w:rPr>
          <w:iCs/>
          <w:caps/>
          <w:color w:val="002060"/>
          <w:sz w:val="24"/>
          <w:szCs w:val="24"/>
          <w:lang w:val="it-IT"/>
        </w:rPr>
      </w:pPr>
      <w:r w:rsidRPr="006647E2">
        <w:rPr>
          <w:iCs/>
          <w:caps/>
          <w:color w:val="002060"/>
          <w:sz w:val="24"/>
          <w:szCs w:val="24"/>
          <w:lang w:val="it-IT"/>
        </w:rPr>
        <w:t>Prof.ssa Angela Condello</w:t>
      </w:r>
    </w:p>
    <w:p w:rsidR="006647E2" w:rsidRDefault="006647E2" w:rsidP="000B0D27">
      <w:pPr>
        <w:pStyle w:val="Corpodeltesto"/>
        <w:jc w:val="center"/>
        <w:rPr>
          <w:b w:val="0"/>
          <w:iCs/>
          <w:color w:val="002060"/>
          <w:sz w:val="24"/>
          <w:szCs w:val="24"/>
          <w:lang w:val="it-IT"/>
        </w:rPr>
      </w:pPr>
      <w:r w:rsidRPr="006647E2">
        <w:rPr>
          <w:b w:val="0"/>
          <w:iCs/>
          <w:color w:val="002060"/>
          <w:sz w:val="24"/>
          <w:szCs w:val="24"/>
          <w:lang w:val="it-IT"/>
        </w:rPr>
        <w:t>(Università di Messina)</w:t>
      </w:r>
    </w:p>
    <w:p w:rsidR="006647E2" w:rsidRPr="006647E2" w:rsidRDefault="006647E2" w:rsidP="000B0D27">
      <w:pPr>
        <w:pStyle w:val="Corpodeltesto"/>
        <w:jc w:val="center"/>
        <w:rPr>
          <w:iCs/>
          <w:color w:val="002060"/>
          <w:sz w:val="24"/>
          <w:szCs w:val="24"/>
        </w:rPr>
      </w:pPr>
      <w:r w:rsidRPr="006647E2">
        <w:rPr>
          <w:iCs/>
          <w:color w:val="002060"/>
          <w:sz w:val="24"/>
          <w:szCs w:val="24"/>
        </w:rPr>
        <w:t>Family, Gender and Re</w:t>
      </w:r>
      <w:r w:rsidR="007C0E3D">
        <w:rPr>
          <w:iCs/>
          <w:color w:val="002060"/>
          <w:sz w:val="24"/>
          <w:szCs w:val="24"/>
        </w:rPr>
        <w:t>production: at the Crossroads of</w:t>
      </w:r>
      <w:bookmarkStart w:id="0" w:name="_GoBack"/>
      <w:bookmarkEnd w:id="0"/>
      <w:r w:rsidRPr="006647E2">
        <w:rPr>
          <w:iCs/>
          <w:color w:val="002060"/>
          <w:sz w:val="24"/>
          <w:szCs w:val="24"/>
        </w:rPr>
        <w:t xml:space="preserve"> Plural </w:t>
      </w:r>
      <w:proofErr w:type="spellStart"/>
      <w:r w:rsidRPr="006647E2">
        <w:rPr>
          <w:iCs/>
          <w:color w:val="002060"/>
          <w:sz w:val="24"/>
          <w:szCs w:val="24"/>
        </w:rPr>
        <w:t>Normativities</w:t>
      </w:r>
      <w:proofErr w:type="spellEnd"/>
    </w:p>
    <w:p w:rsidR="009F722A" w:rsidRPr="006647E2" w:rsidRDefault="009F722A" w:rsidP="00E85903">
      <w:pPr>
        <w:pStyle w:val="Corpodeltesto"/>
        <w:rPr>
          <w:color w:val="002060"/>
          <w:sz w:val="24"/>
          <w:szCs w:val="24"/>
        </w:rPr>
      </w:pPr>
    </w:p>
    <w:p w:rsidR="000B0D27" w:rsidRPr="009F722A" w:rsidRDefault="000B0D27" w:rsidP="000B0D27">
      <w:pPr>
        <w:pStyle w:val="Corpodeltesto"/>
        <w:jc w:val="center"/>
        <w:rPr>
          <w:b w:val="0"/>
          <w:color w:val="002060"/>
          <w:sz w:val="24"/>
          <w:szCs w:val="24"/>
          <w:lang w:val="it-IT"/>
        </w:rPr>
      </w:pPr>
      <w:r w:rsidRPr="009F722A">
        <w:rPr>
          <w:b w:val="0"/>
          <w:color w:val="002060"/>
          <w:sz w:val="24"/>
          <w:szCs w:val="24"/>
          <w:lang w:val="it-IT"/>
        </w:rPr>
        <w:t>12 giugno 2020 ore 10.30</w:t>
      </w:r>
      <w:r w:rsidR="00442BF6">
        <w:rPr>
          <w:b w:val="0"/>
          <w:color w:val="002060"/>
          <w:sz w:val="24"/>
          <w:szCs w:val="24"/>
          <w:lang w:val="it-IT"/>
        </w:rPr>
        <w:t xml:space="preserve"> – 12.30</w:t>
      </w:r>
    </w:p>
    <w:p w:rsidR="000B0D27" w:rsidRPr="000B0D27" w:rsidRDefault="005C3F6F" w:rsidP="000B0D27">
      <w:pPr>
        <w:pStyle w:val="Corpodeltesto"/>
        <w:jc w:val="center"/>
        <w:rPr>
          <w:b w:val="0"/>
          <w:color w:val="002060"/>
          <w:sz w:val="24"/>
          <w:szCs w:val="24"/>
          <w:lang w:val="it-IT"/>
        </w:rPr>
      </w:pPr>
      <w:r w:rsidRPr="000B0D27">
        <w:rPr>
          <w:caps/>
          <w:color w:val="002060"/>
          <w:sz w:val="24"/>
          <w:szCs w:val="24"/>
          <w:lang w:val="it-IT"/>
        </w:rPr>
        <w:t xml:space="preserve">Prof.SSA </w:t>
      </w:r>
      <w:r w:rsidR="000B0D27" w:rsidRPr="000B0D27">
        <w:rPr>
          <w:caps/>
          <w:color w:val="002060"/>
          <w:sz w:val="24"/>
          <w:szCs w:val="24"/>
          <w:lang w:val="it-IT"/>
        </w:rPr>
        <w:t>Cristiana Cianitto</w:t>
      </w:r>
    </w:p>
    <w:p w:rsidR="000B0D27" w:rsidRPr="00EF7956" w:rsidRDefault="000B0D27" w:rsidP="000B0D27">
      <w:pPr>
        <w:pStyle w:val="Corpodeltesto"/>
        <w:jc w:val="center"/>
        <w:rPr>
          <w:b w:val="0"/>
          <w:color w:val="002060"/>
          <w:sz w:val="24"/>
          <w:szCs w:val="24"/>
        </w:rPr>
      </w:pPr>
      <w:r w:rsidRPr="00EF7956">
        <w:rPr>
          <w:b w:val="0"/>
          <w:color w:val="002060"/>
          <w:sz w:val="24"/>
          <w:szCs w:val="24"/>
        </w:rPr>
        <w:t>(</w:t>
      </w:r>
      <w:proofErr w:type="spellStart"/>
      <w:r w:rsidRPr="00EF7956">
        <w:rPr>
          <w:b w:val="0"/>
          <w:color w:val="002060"/>
          <w:sz w:val="24"/>
          <w:szCs w:val="24"/>
        </w:rPr>
        <w:t>Università</w:t>
      </w:r>
      <w:proofErr w:type="spellEnd"/>
      <w:r w:rsidRPr="00EF7956">
        <w:rPr>
          <w:b w:val="0"/>
          <w:color w:val="002060"/>
          <w:sz w:val="24"/>
          <w:szCs w:val="24"/>
        </w:rPr>
        <w:t xml:space="preserve"> </w:t>
      </w:r>
      <w:proofErr w:type="spellStart"/>
      <w:r w:rsidRPr="00EF7956">
        <w:rPr>
          <w:b w:val="0"/>
          <w:color w:val="002060"/>
          <w:sz w:val="24"/>
          <w:szCs w:val="24"/>
        </w:rPr>
        <w:t>di</w:t>
      </w:r>
      <w:proofErr w:type="spellEnd"/>
      <w:r w:rsidRPr="00EF7956">
        <w:rPr>
          <w:b w:val="0"/>
          <w:color w:val="002060"/>
          <w:sz w:val="24"/>
          <w:szCs w:val="24"/>
        </w:rPr>
        <w:t xml:space="preserve"> Milano</w:t>
      </w:r>
      <w:r w:rsidR="00174664" w:rsidRPr="00EF7956">
        <w:rPr>
          <w:b w:val="0"/>
          <w:color w:val="002060"/>
          <w:sz w:val="24"/>
          <w:szCs w:val="24"/>
        </w:rPr>
        <w:t>)</w:t>
      </w:r>
    </w:p>
    <w:p w:rsidR="000B0D27" w:rsidRPr="00EF7956" w:rsidRDefault="000B0D27" w:rsidP="00EF7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it-IT"/>
        </w:rPr>
      </w:pPr>
      <w:r w:rsidRPr="000B0D27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it-IT"/>
        </w:rPr>
        <w:t>Women and religious ministries in the Abrahamic religi</w:t>
      </w:r>
      <w:r w:rsidR="009F722A" w:rsidRPr="009F722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it-IT"/>
        </w:rPr>
        <w:t>ons: a comparative perspective</w:t>
      </w:r>
    </w:p>
    <w:p w:rsidR="00383163" w:rsidRDefault="00383163" w:rsidP="000B0D27">
      <w:pPr>
        <w:pStyle w:val="Corpodeltesto"/>
        <w:jc w:val="center"/>
        <w:rPr>
          <w:color w:val="002060"/>
          <w:sz w:val="24"/>
          <w:szCs w:val="24"/>
        </w:rPr>
      </w:pPr>
    </w:p>
    <w:p w:rsidR="00C1437E" w:rsidRPr="00053B99" w:rsidRDefault="00820429" w:rsidP="00053B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lastRenderedPageBreak/>
        <w:t>18 g</w:t>
      </w:r>
      <w:r w:rsidR="00053B99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iugno 2020, ore 10.00</w:t>
      </w:r>
      <w:r w:rsidR="00442BF6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– 12.00</w:t>
      </w:r>
    </w:p>
    <w:p w:rsidR="00C1437E" w:rsidRPr="00442BF6" w:rsidRDefault="00C1437E" w:rsidP="000B0D27">
      <w:pPr>
        <w:pStyle w:val="Corpodeltesto"/>
        <w:jc w:val="center"/>
        <w:rPr>
          <w:b w:val="0"/>
          <w:color w:val="002060"/>
          <w:sz w:val="24"/>
          <w:szCs w:val="24"/>
          <w:lang w:val="it-IT"/>
        </w:rPr>
      </w:pPr>
      <w:r w:rsidRPr="00442BF6">
        <w:rPr>
          <w:caps/>
          <w:color w:val="002060"/>
          <w:sz w:val="24"/>
          <w:szCs w:val="24"/>
          <w:lang w:val="it-IT"/>
        </w:rPr>
        <w:t>Prof. Moussa Abou Ramadan</w:t>
      </w:r>
      <w:r w:rsidRPr="00442BF6">
        <w:rPr>
          <w:color w:val="002060"/>
          <w:sz w:val="24"/>
          <w:szCs w:val="24"/>
          <w:lang w:val="it-IT"/>
        </w:rPr>
        <w:br/>
      </w:r>
      <w:r w:rsidRPr="00442BF6">
        <w:rPr>
          <w:b w:val="0"/>
          <w:color w:val="002060"/>
          <w:sz w:val="24"/>
          <w:szCs w:val="24"/>
          <w:lang w:val="it-IT"/>
        </w:rPr>
        <w:t>(</w:t>
      </w:r>
      <w:proofErr w:type="spellStart"/>
      <w:r w:rsidRPr="00442BF6">
        <w:rPr>
          <w:b w:val="0"/>
          <w:color w:val="002060"/>
          <w:sz w:val="24"/>
          <w:szCs w:val="24"/>
          <w:lang w:val="it-IT"/>
        </w:rPr>
        <w:t>Université</w:t>
      </w:r>
      <w:proofErr w:type="spellEnd"/>
      <w:r w:rsidRPr="00442BF6">
        <w:rPr>
          <w:b w:val="0"/>
          <w:color w:val="002060"/>
          <w:sz w:val="24"/>
          <w:szCs w:val="24"/>
          <w:lang w:val="it-IT"/>
        </w:rPr>
        <w:t xml:space="preserve"> de  </w:t>
      </w:r>
      <w:proofErr w:type="spellStart"/>
      <w:r w:rsidRPr="00442BF6">
        <w:rPr>
          <w:b w:val="0"/>
          <w:color w:val="002060"/>
          <w:sz w:val="24"/>
          <w:szCs w:val="24"/>
          <w:lang w:val="it-IT"/>
        </w:rPr>
        <w:t>Strasbourg</w:t>
      </w:r>
      <w:proofErr w:type="spellEnd"/>
      <w:r w:rsidRPr="00442BF6">
        <w:rPr>
          <w:b w:val="0"/>
          <w:color w:val="002060"/>
          <w:sz w:val="24"/>
          <w:szCs w:val="24"/>
          <w:lang w:val="it-IT"/>
        </w:rPr>
        <w:t>)</w:t>
      </w:r>
    </w:p>
    <w:p w:rsidR="00C1437E" w:rsidRDefault="00053B99" w:rsidP="000B0D27">
      <w:pPr>
        <w:pStyle w:val="Corpodeltesto"/>
        <w:jc w:val="center"/>
        <w:rPr>
          <w:color w:val="002060"/>
          <w:sz w:val="24"/>
          <w:szCs w:val="24"/>
        </w:rPr>
      </w:pPr>
      <w:r w:rsidRPr="00053B99">
        <w:rPr>
          <w:color w:val="002060"/>
          <w:sz w:val="24"/>
          <w:szCs w:val="24"/>
        </w:rPr>
        <w:t xml:space="preserve">The women and </w:t>
      </w:r>
      <w:proofErr w:type="spellStart"/>
      <w:r w:rsidRPr="00053B99">
        <w:rPr>
          <w:color w:val="002060"/>
          <w:sz w:val="24"/>
          <w:szCs w:val="24"/>
        </w:rPr>
        <w:t>islamic</w:t>
      </w:r>
      <w:proofErr w:type="spellEnd"/>
      <w:r w:rsidRPr="00053B99">
        <w:rPr>
          <w:color w:val="002060"/>
          <w:sz w:val="24"/>
          <w:szCs w:val="24"/>
        </w:rPr>
        <w:t xml:space="preserve"> law: The patriarchal liberalism.</w:t>
      </w:r>
    </w:p>
    <w:p w:rsidR="00EF7956" w:rsidRPr="005218D0" w:rsidRDefault="00EF7956" w:rsidP="00EF7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en-US" w:eastAsia="it-IT"/>
        </w:rPr>
      </w:pPr>
    </w:p>
    <w:p w:rsidR="00442BF6" w:rsidRPr="00442BF6" w:rsidRDefault="00820429" w:rsidP="00EF7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22 g</w:t>
      </w:r>
      <w:r w:rsidR="00442BF6" w:rsidRPr="00442BF6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iugno 2020, ore 12 -14.00</w:t>
      </w:r>
    </w:p>
    <w:p w:rsidR="00EF7956" w:rsidRPr="00442BF6" w:rsidRDefault="00EF7956" w:rsidP="00EF7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eastAsia="it-IT"/>
        </w:rPr>
      </w:pPr>
      <w:r w:rsidRPr="00442BF6"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eastAsia="it-IT"/>
        </w:rPr>
        <w:t xml:space="preserve">Dott.ssa Chiara Correndo </w:t>
      </w:r>
    </w:p>
    <w:p w:rsidR="00EF7956" w:rsidRPr="005218D0" w:rsidRDefault="00EF7956" w:rsidP="00EF7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it-IT"/>
        </w:rPr>
      </w:pPr>
      <w:r w:rsidRPr="005218D0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it-IT"/>
        </w:rPr>
        <w:t>(</w:t>
      </w:r>
      <w:proofErr w:type="spellStart"/>
      <w:r w:rsidRPr="005218D0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it-IT"/>
        </w:rPr>
        <w:t>Università</w:t>
      </w:r>
      <w:proofErr w:type="spellEnd"/>
      <w:r w:rsidRPr="005218D0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it-IT"/>
        </w:rPr>
        <w:t xml:space="preserve"> </w:t>
      </w:r>
      <w:proofErr w:type="spellStart"/>
      <w:r w:rsidRPr="005218D0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it-IT"/>
        </w:rPr>
        <w:t>di</w:t>
      </w:r>
      <w:proofErr w:type="spellEnd"/>
      <w:r w:rsidRPr="005218D0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it-IT"/>
        </w:rPr>
        <w:t xml:space="preserve"> Torino)</w:t>
      </w:r>
    </w:p>
    <w:p w:rsidR="00EF7956" w:rsidRPr="000B0D27" w:rsidRDefault="00EF7956" w:rsidP="00EF7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it-IT"/>
        </w:rPr>
      </w:pPr>
      <w:r w:rsidRPr="009F722A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Hindu women at the interface with state law: socio-legal insights on Hindu marriages in India</w:t>
      </w:r>
    </w:p>
    <w:p w:rsidR="00C1437E" w:rsidRPr="00053B99" w:rsidRDefault="00C1437E" w:rsidP="00E85903">
      <w:pPr>
        <w:pStyle w:val="Corpodeltesto"/>
        <w:rPr>
          <w:b w:val="0"/>
          <w:color w:val="002060"/>
          <w:sz w:val="24"/>
          <w:szCs w:val="24"/>
        </w:rPr>
      </w:pPr>
    </w:p>
    <w:p w:rsidR="00CB0234" w:rsidRPr="000B0D27" w:rsidRDefault="00E85903" w:rsidP="000B0D27">
      <w:pPr>
        <w:pStyle w:val="Corpodeltesto"/>
        <w:jc w:val="center"/>
        <w:rPr>
          <w:b w:val="0"/>
          <w:color w:val="002060"/>
          <w:sz w:val="24"/>
          <w:szCs w:val="24"/>
          <w:lang w:val="it-IT"/>
        </w:rPr>
      </w:pPr>
      <w:r>
        <w:rPr>
          <w:b w:val="0"/>
          <w:color w:val="002060"/>
          <w:sz w:val="24"/>
          <w:szCs w:val="24"/>
          <w:lang w:val="it-IT"/>
        </w:rPr>
        <w:t>25 g</w:t>
      </w:r>
      <w:r w:rsidR="000B0D27" w:rsidRPr="000B0D27">
        <w:rPr>
          <w:b w:val="0"/>
          <w:color w:val="002060"/>
          <w:sz w:val="24"/>
          <w:szCs w:val="24"/>
          <w:lang w:val="it-IT"/>
        </w:rPr>
        <w:t>iugno 2020, ore 10.30</w:t>
      </w:r>
      <w:r>
        <w:rPr>
          <w:b w:val="0"/>
          <w:color w:val="002060"/>
          <w:sz w:val="24"/>
          <w:szCs w:val="24"/>
          <w:lang w:val="it-IT"/>
        </w:rPr>
        <w:t>-12.30</w:t>
      </w:r>
    </w:p>
    <w:p w:rsidR="000B0D27" w:rsidRPr="000B0D27" w:rsidRDefault="000B0D27" w:rsidP="000B0D27">
      <w:pPr>
        <w:pStyle w:val="Corpodeltesto"/>
        <w:jc w:val="center"/>
        <w:rPr>
          <w:b w:val="0"/>
          <w:caps/>
          <w:color w:val="002060"/>
          <w:sz w:val="24"/>
          <w:szCs w:val="24"/>
          <w:lang w:val="it-IT"/>
        </w:rPr>
      </w:pPr>
      <w:r w:rsidRPr="000B0D27">
        <w:rPr>
          <w:caps/>
          <w:color w:val="002060"/>
          <w:sz w:val="24"/>
          <w:szCs w:val="24"/>
          <w:lang w:val="it-IT"/>
        </w:rPr>
        <w:t>Prof. Ssa Enrica Martinelli</w:t>
      </w:r>
    </w:p>
    <w:p w:rsidR="000B0D27" w:rsidRPr="00B775CE" w:rsidRDefault="000B0D27" w:rsidP="000B0D27">
      <w:pPr>
        <w:pStyle w:val="Corpodeltesto"/>
        <w:jc w:val="center"/>
        <w:rPr>
          <w:b w:val="0"/>
          <w:color w:val="002060"/>
          <w:sz w:val="24"/>
          <w:szCs w:val="24"/>
        </w:rPr>
      </w:pPr>
      <w:r w:rsidRPr="00B775CE">
        <w:rPr>
          <w:b w:val="0"/>
          <w:color w:val="002060"/>
          <w:sz w:val="24"/>
          <w:szCs w:val="24"/>
        </w:rPr>
        <w:t>(</w:t>
      </w:r>
      <w:proofErr w:type="spellStart"/>
      <w:r w:rsidRPr="00B775CE">
        <w:rPr>
          <w:b w:val="0"/>
          <w:color w:val="002060"/>
          <w:sz w:val="24"/>
          <w:szCs w:val="24"/>
        </w:rPr>
        <w:t>Università</w:t>
      </w:r>
      <w:proofErr w:type="spellEnd"/>
      <w:r w:rsidRPr="00B775CE">
        <w:rPr>
          <w:b w:val="0"/>
          <w:color w:val="002060"/>
          <w:sz w:val="24"/>
          <w:szCs w:val="24"/>
        </w:rPr>
        <w:t xml:space="preserve"> </w:t>
      </w:r>
      <w:proofErr w:type="spellStart"/>
      <w:r w:rsidRPr="00B775CE">
        <w:rPr>
          <w:b w:val="0"/>
          <w:color w:val="002060"/>
          <w:sz w:val="24"/>
          <w:szCs w:val="24"/>
        </w:rPr>
        <w:t>di</w:t>
      </w:r>
      <w:proofErr w:type="spellEnd"/>
      <w:r w:rsidRPr="00B775CE">
        <w:rPr>
          <w:b w:val="0"/>
          <w:color w:val="002060"/>
          <w:sz w:val="24"/>
          <w:szCs w:val="24"/>
        </w:rPr>
        <w:t xml:space="preserve"> Ferrara)</w:t>
      </w:r>
    </w:p>
    <w:p w:rsidR="00CB0234" w:rsidRDefault="000B0D27" w:rsidP="000B0D27">
      <w:pPr>
        <w:pStyle w:val="Corpodeltesto"/>
        <w:jc w:val="center"/>
        <w:rPr>
          <w:color w:val="002060"/>
          <w:sz w:val="24"/>
          <w:szCs w:val="24"/>
        </w:rPr>
      </w:pPr>
      <w:r w:rsidRPr="00053B99">
        <w:rPr>
          <w:color w:val="002060"/>
          <w:sz w:val="24"/>
          <w:szCs w:val="24"/>
        </w:rPr>
        <w:t>Charisms and women's ministries in the Orthodox Church</w:t>
      </w:r>
    </w:p>
    <w:p w:rsidR="006647E2" w:rsidRPr="00820429" w:rsidRDefault="006647E2" w:rsidP="000B0D27">
      <w:pPr>
        <w:pStyle w:val="Corpodeltesto"/>
        <w:jc w:val="center"/>
        <w:rPr>
          <w:caps/>
          <w:color w:val="002060"/>
          <w:sz w:val="24"/>
          <w:szCs w:val="24"/>
        </w:rPr>
      </w:pPr>
    </w:p>
    <w:p w:rsidR="005218D0" w:rsidRPr="00941B3D" w:rsidRDefault="005218D0" w:rsidP="000B0D27">
      <w:pPr>
        <w:pStyle w:val="Corpodeltesto"/>
        <w:jc w:val="center"/>
        <w:rPr>
          <w:caps/>
          <w:color w:val="002060"/>
          <w:sz w:val="24"/>
          <w:szCs w:val="24"/>
          <w:lang w:val="it-IT"/>
        </w:rPr>
      </w:pPr>
      <w:r w:rsidRPr="00941B3D">
        <w:rPr>
          <w:caps/>
          <w:color w:val="002060"/>
          <w:sz w:val="24"/>
          <w:szCs w:val="24"/>
          <w:lang w:val="it-IT"/>
        </w:rPr>
        <w:t>Kerstin Wonisch</w:t>
      </w:r>
    </w:p>
    <w:p w:rsidR="005C3A8C" w:rsidRPr="00941B3D" w:rsidRDefault="005C3A8C" w:rsidP="000B0D27">
      <w:pPr>
        <w:pStyle w:val="Corpodeltesto"/>
        <w:jc w:val="center"/>
        <w:rPr>
          <w:b w:val="0"/>
          <w:color w:val="002060"/>
          <w:sz w:val="24"/>
          <w:szCs w:val="24"/>
          <w:lang w:val="it-IT"/>
        </w:rPr>
      </w:pPr>
      <w:r w:rsidRPr="00941B3D">
        <w:rPr>
          <w:b w:val="0"/>
          <w:color w:val="002060"/>
          <w:sz w:val="24"/>
          <w:szCs w:val="24"/>
          <w:lang w:val="it-IT"/>
        </w:rPr>
        <w:t>(EURAC di Bolzano)</w:t>
      </w:r>
    </w:p>
    <w:p w:rsidR="005218D0" w:rsidRPr="005218D0" w:rsidRDefault="005218D0" w:rsidP="000B0D27">
      <w:pPr>
        <w:pStyle w:val="Corpodeltesto"/>
        <w:jc w:val="center"/>
        <w:rPr>
          <w:color w:val="002060"/>
          <w:sz w:val="24"/>
          <w:szCs w:val="24"/>
        </w:rPr>
      </w:pPr>
      <w:r w:rsidRPr="005218D0">
        <w:rPr>
          <w:color w:val="002060"/>
          <w:sz w:val="24"/>
          <w:szCs w:val="24"/>
        </w:rPr>
        <w:t xml:space="preserve">Islamic Marriages, divorce and the legacy of the </w:t>
      </w:r>
      <w:proofErr w:type="spellStart"/>
      <w:r w:rsidRPr="005218D0">
        <w:rPr>
          <w:color w:val="002060"/>
          <w:sz w:val="24"/>
          <w:szCs w:val="24"/>
        </w:rPr>
        <w:t>dhimma</w:t>
      </w:r>
      <w:proofErr w:type="spellEnd"/>
      <w:r w:rsidRPr="005218D0">
        <w:rPr>
          <w:color w:val="002060"/>
          <w:sz w:val="24"/>
          <w:szCs w:val="24"/>
        </w:rPr>
        <w:t xml:space="preserve"> concept in MENA countries</w:t>
      </w:r>
    </w:p>
    <w:p w:rsidR="00C80701" w:rsidRPr="005218D0" w:rsidRDefault="00C80701" w:rsidP="000B0D27">
      <w:pPr>
        <w:pStyle w:val="Corpodeltesto"/>
        <w:jc w:val="center"/>
        <w:rPr>
          <w:b w:val="0"/>
          <w:color w:val="002060"/>
          <w:sz w:val="24"/>
          <w:szCs w:val="24"/>
        </w:rPr>
      </w:pPr>
    </w:p>
    <w:p w:rsidR="00CB0234" w:rsidRPr="00053B99" w:rsidRDefault="00CB023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0701" w:rsidRPr="00053B99" w:rsidRDefault="00C8070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3F6F" w:rsidRPr="00B775CE" w:rsidRDefault="005C3F6F" w:rsidP="009F722A">
      <w:pP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:rsidR="00941B3D" w:rsidRDefault="00941B3D" w:rsidP="00DF1F21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La partecipazione al presente laboratorio costituisce attività sostitutiva di tirocinio ed è previsto il riconoscimento agli studenti di 1 CFU (delibera Consiglio di Dipartimento del 22 aprile 2020).</w:t>
      </w:r>
    </w:p>
    <w:p w:rsidR="00941B3D" w:rsidRDefault="00941B3D" w:rsidP="00DF1F21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Il laboratorio avrà luogo sulla piattaforma Microsoft Team</w:t>
      </w:r>
      <w:r w:rsidR="00D01C8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s, Team “Laborat</w:t>
      </w:r>
      <w:r w:rsidR="002C777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orio Gender </w:t>
      </w:r>
      <w:proofErr w:type="spellStart"/>
      <w:r w:rsidR="002C777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Religion</w:t>
      </w:r>
      <w:proofErr w:type="spellEnd"/>
      <w:r w:rsidR="002C777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and </w:t>
      </w:r>
      <w:proofErr w:type="spellStart"/>
      <w:r w:rsidR="002C777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”</w:t>
      </w:r>
    </w:p>
    <w:p w:rsidR="00941B3D" w:rsidRDefault="00941B3D" w:rsidP="00DF1F21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Per l’iscrizione/partecipazione al laboratorio inviare una mail all’indirizzo amadera@unime.it</w:t>
      </w:r>
    </w:p>
    <w:p w:rsidR="00DF1F21" w:rsidRDefault="00DF1F21" w:rsidP="00DF1F21">
      <w:pPr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DF1F21" w:rsidRPr="00CD7C01" w:rsidRDefault="00DF1F21" w:rsidP="00DF1F21">
      <w:pPr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D7C0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Organizzazione e coordinamento:</w:t>
      </w:r>
    </w:p>
    <w:p w:rsidR="00DF1F21" w:rsidRPr="00CD7C01" w:rsidRDefault="00DF1F21" w:rsidP="00DF1F21">
      <w:pPr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D7C0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Prof. </w:t>
      </w:r>
      <w:proofErr w:type="spellStart"/>
      <w:r w:rsidRPr="00CD7C0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ssa</w:t>
      </w:r>
      <w:proofErr w:type="spellEnd"/>
      <w:r w:rsidRPr="00CD7C0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Adelaide Madera (Università di Messina)</w:t>
      </w:r>
    </w:p>
    <w:p w:rsidR="009F722A" w:rsidRPr="00174664" w:rsidRDefault="009F722A" w:rsidP="005C3F6F">
      <w:pPr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9F722A" w:rsidRPr="00174664" w:rsidSect="00CB02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/>
  <w:defaultTabStop w:val="708"/>
  <w:hyphenationZone w:val="283"/>
  <w:characterSpacingControl w:val="doNotCompress"/>
  <w:compat/>
  <w:rsids>
    <w:rsidRoot w:val="00C95417"/>
    <w:rsid w:val="000150A5"/>
    <w:rsid w:val="00053556"/>
    <w:rsid w:val="00053B99"/>
    <w:rsid w:val="000939BD"/>
    <w:rsid w:val="000B0D27"/>
    <w:rsid w:val="00174664"/>
    <w:rsid w:val="00265E72"/>
    <w:rsid w:val="002C777E"/>
    <w:rsid w:val="002F5364"/>
    <w:rsid w:val="002F6DC6"/>
    <w:rsid w:val="00383163"/>
    <w:rsid w:val="003D6C66"/>
    <w:rsid w:val="003F1478"/>
    <w:rsid w:val="004077AB"/>
    <w:rsid w:val="00420EAF"/>
    <w:rsid w:val="00442BF6"/>
    <w:rsid w:val="005218D0"/>
    <w:rsid w:val="005C3A8C"/>
    <w:rsid w:val="005C3F6F"/>
    <w:rsid w:val="006647E2"/>
    <w:rsid w:val="00666476"/>
    <w:rsid w:val="00786BA9"/>
    <w:rsid w:val="007C0E3D"/>
    <w:rsid w:val="00820429"/>
    <w:rsid w:val="00854419"/>
    <w:rsid w:val="00941B3D"/>
    <w:rsid w:val="009B33B0"/>
    <w:rsid w:val="009E78A7"/>
    <w:rsid w:val="009F722A"/>
    <w:rsid w:val="00A03AAD"/>
    <w:rsid w:val="00A5485C"/>
    <w:rsid w:val="00A70D62"/>
    <w:rsid w:val="00B6272B"/>
    <w:rsid w:val="00B775CE"/>
    <w:rsid w:val="00BA1CCA"/>
    <w:rsid w:val="00BB437F"/>
    <w:rsid w:val="00C1437E"/>
    <w:rsid w:val="00C80701"/>
    <w:rsid w:val="00C95417"/>
    <w:rsid w:val="00CB0234"/>
    <w:rsid w:val="00CD7C01"/>
    <w:rsid w:val="00CE407F"/>
    <w:rsid w:val="00D01C8A"/>
    <w:rsid w:val="00D57531"/>
    <w:rsid w:val="00DF1F21"/>
    <w:rsid w:val="00E85903"/>
    <w:rsid w:val="00EF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4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0234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CB02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B0234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0234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CB02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0234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Enrica Martinelli</cp:lastModifiedBy>
  <cp:revision>2</cp:revision>
  <dcterms:created xsi:type="dcterms:W3CDTF">2020-05-16T10:47:00Z</dcterms:created>
  <dcterms:modified xsi:type="dcterms:W3CDTF">2020-05-16T10:47:00Z</dcterms:modified>
</cp:coreProperties>
</file>